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EF"/>
  <w:body>
    <w:p w:rsidR="00E1282F" w:rsidP="00D368F3" w:rsidRDefault="00883BB6" w14:paraId="6DFE5A83" w14:textId="02C915EB">
      <w:pPr>
        <w:pStyle w:val="Heading1"/>
      </w:pPr>
      <w:r>
        <w:tab/>
      </w:r>
      <w:r>
        <w:tab/>
      </w:r>
      <w:r>
        <w:tab/>
      </w:r>
    </w:p>
    <w:p w:rsidRPr="005A3123" w:rsidR="00E1282F" w:rsidP="00D368F3" w:rsidRDefault="00E1282F" w14:paraId="7590C2FD" w14:textId="265440DE">
      <w:pPr>
        <w:pStyle w:val="Heading1"/>
      </w:pPr>
      <w:r w:rsidRPr="005A3123">
        <w:t>Provision of reading lists, teaching materials and lecture handouts in advance</w:t>
      </w:r>
    </w:p>
    <w:p w:rsidRPr="005A3123" w:rsidR="00E1282F" w:rsidP="00E1282F" w:rsidRDefault="00EE2347" w14:paraId="077FAE0B" w14:textId="50D4B6E8">
      <w:r w:rsidR="163C699F">
        <w:rPr/>
        <w:t xml:space="preserve">This is the provision of written materials such as handouts, PowerPoint slides, glossaries, reading lists that will be used or referred to in a teaching session, </w:t>
      </w:r>
      <w:r w:rsidR="163C699F">
        <w:rPr/>
        <w:t xml:space="preserve">at least 24 </w:t>
      </w:r>
      <w:r w:rsidR="163C699F">
        <w:rPr/>
        <w:t>hours ahead via the Canvas VLE or electronically (email or University file-sharing service).</w:t>
      </w:r>
    </w:p>
    <w:p w:rsidRPr="005A3123" w:rsidR="00E1282F" w:rsidP="00D368F3" w:rsidRDefault="00E1282F" w14:paraId="43FD7402" w14:textId="77777777">
      <w:pPr>
        <w:pStyle w:val="Heading2"/>
      </w:pPr>
      <w:r w:rsidRPr="005A3123">
        <w:t>Why is it important?</w:t>
      </w:r>
    </w:p>
    <w:p w:rsidRPr="005A3123" w:rsidR="000A3C0C" w:rsidP="00E1282F" w:rsidRDefault="000A3C0C" w14:paraId="2C296B55" w14:textId="42464BFC">
      <w:r w:rsidRPr="005A3123">
        <w:t>Many disabled students</w:t>
      </w:r>
      <w:r w:rsidRPr="005A3123" w:rsidR="00AB6A21">
        <w:t>’</w:t>
      </w:r>
      <w:r w:rsidRPr="005A3123">
        <w:t xml:space="preserve"> access </w:t>
      </w:r>
      <w:r w:rsidRPr="005A3123" w:rsidR="00BD561A">
        <w:t xml:space="preserve">to </w:t>
      </w:r>
      <w:r w:rsidRPr="005A3123">
        <w:t xml:space="preserve">learning </w:t>
      </w:r>
      <w:r w:rsidRPr="005A3123" w:rsidR="00BD561A">
        <w:t>is restricted in lectures and tuto</w:t>
      </w:r>
      <w:r w:rsidRPr="005A3123">
        <w:t xml:space="preserve">rials </w:t>
      </w:r>
      <w:r w:rsidRPr="005A3123" w:rsidR="00BD561A">
        <w:t>because their impairment makes it difficult to engage with the teaching</w:t>
      </w:r>
      <w:r w:rsidRPr="005A3123" w:rsidR="00AB6A21">
        <w:t xml:space="preserve"> session</w:t>
      </w:r>
      <w:r w:rsidRPr="005A3123" w:rsidR="00BD561A">
        <w:t xml:space="preserve"> without the opportunity to prepare in advance. </w:t>
      </w:r>
      <w:r w:rsidRPr="005A3123" w:rsidR="00AB6A21">
        <w:t>Making available teaching materials such as handouts and slides in advance of the session can create better access to learning for students with a variety of conditions</w:t>
      </w:r>
      <w:r w:rsidRPr="005A3123">
        <w:t xml:space="preserve">. </w:t>
      </w:r>
    </w:p>
    <w:p w:rsidRPr="005A3123" w:rsidR="001A4D1D" w:rsidP="00E1282F" w:rsidRDefault="00AB6A21" w14:paraId="79B8344E" w14:textId="2937AC44">
      <w:r w:rsidRPr="005A3123">
        <w:t>Students with:</w:t>
      </w:r>
    </w:p>
    <w:p w:rsidRPr="005A3123" w:rsidR="001A4D1D" w:rsidP="001A4D1D" w:rsidRDefault="00E31958" w14:paraId="1B7EBE77" w14:textId="698069C6">
      <w:pPr>
        <w:pStyle w:val="ListParagraph"/>
        <w:numPr>
          <w:ilvl w:val="0"/>
          <w:numId w:val="3"/>
        </w:numPr>
      </w:pPr>
      <w:r w:rsidRPr="005A3123">
        <w:t xml:space="preserve">impairments that </w:t>
      </w:r>
      <w:r w:rsidRPr="005A3123" w:rsidR="004C7272">
        <w:t>affect concentration</w:t>
      </w:r>
      <w:r w:rsidRPr="005A3123">
        <w:t>, such as ADHD, can benefit</w:t>
      </w:r>
      <w:r w:rsidRPr="005A3123" w:rsidR="00C3220E">
        <w:t xml:space="preserve"> because they will have had an opportunity to understand the broad structure and objectives for the session in advance</w:t>
      </w:r>
      <w:r w:rsidRPr="005A3123" w:rsidR="00C6559D">
        <w:t xml:space="preserve"> </w:t>
      </w:r>
      <w:r w:rsidRPr="005A3123" w:rsidR="006A4F21">
        <w:t xml:space="preserve">and this aids </w:t>
      </w:r>
      <w:r w:rsidRPr="005A3123" w:rsidR="00C6559D">
        <w:t>concentration</w:t>
      </w:r>
      <w:r w:rsidRPr="005A3123" w:rsidR="004C7272">
        <w:t xml:space="preserve">; </w:t>
      </w:r>
    </w:p>
    <w:p w:rsidRPr="005A3123" w:rsidR="001A4D1D" w:rsidP="001A4D1D" w:rsidRDefault="004C7272" w14:paraId="51CBD1F1" w14:textId="66FD9E43">
      <w:pPr>
        <w:pStyle w:val="ListParagraph"/>
        <w:numPr>
          <w:ilvl w:val="0"/>
          <w:numId w:val="3"/>
        </w:numPr>
      </w:pPr>
      <w:r w:rsidRPr="005A3123">
        <w:t>chronic conditions whose ability to take notes quickly is compromised</w:t>
      </w:r>
      <w:r w:rsidRPr="005A3123" w:rsidR="00C3220E">
        <w:t xml:space="preserve"> can more easily make decisions about what</w:t>
      </w:r>
      <w:r w:rsidRPr="005A3123" w:rsidR="00EE2347">
        <w:t xml:space="preserve"> needs to be noted </w:t>
      </w:r>
      <w:r w:rsidRPr="005A3123" w:rsidR="00C3220E">
        <w:t>down</w:t>
      </w:r>
      <w:r w:rsidRPr="005A3123" w:rsidR="000A3C0C">
        <w:t>,</w:t>
      </w:r>
      <w:r w:rsidRPr="005A3123" w:rsidR="006A4F21">
        <w:t xml:space="preserve"> because they are more aware of what is already included in the written materials</w:t>
      </w:r>
      <w:r w:rsidRPr="005A3123">
        <w:t>;</w:t>
      </w:r>
    </w:p>
    <w:p w:rsidRPr="005A3123" w:rsidR="001A4D1D" w:rsidP="001A4D1D" w:rsidRDefault="004C7272" w14:paraId="2E5E22D3" w14:textId="0EAFBDB8">
      <w:pPr>
        <w:pStyle w:val="ListParagraph"/>
        <w:numPr>
          <w:ilvl w:val="0"/>
          <w:numId w:val="3"/>
        </w:numPr>
      </w:pPr>
      <w:r w:rsidRPr="005A3123">
        <w:t>hearing impairments</w:t>
      </w:r>
      <w:r w:rsidRPr="005A3123" w:rsidR="001A4D1D">
        <w:t xml:space="preserve"> who need to familiarise themselves with key terms</w:t>
      </w:r>
      <w:r w:rsidRPr="005A3123" w:rsidR="000A3C0C">
        <w:t xml:space="preserve"> in order to be able to comprehend these</w:t>
      </w:r>
      <w:r w:rsidRPr="005A3123" w:rsidR="001A4D1D">
        <w:t xml:space="preserve"> </w:t>
      </w:r>
      <w:r w:rsidRPr="005A3123" w:rsidR="000A3C0C">
        <w:t>during a lecture (either via lip-reading, hearing aids/loops or via a sign interpreter)</w:t>
      </w:r>
      <w:r w:rsidRPr="005A3123">
        <w:t xml:space="preserve">; </w:t>
      </w:r>
    </w:p>
    <w:p w:rsidRPr="005A3123" w:rsidR="00E1282F" w:rsidP="001A4D1D" w:rsidRDefault="004C7272" w14:paraId="2436C84A" w14:textId="05188CA0">
      <w:pPr>
        <w:pStyle w:val="ListParagraph"/>
        <w:numPr>
          <w:ilvl w:val="0"/>
          <w:numId w:val="3"/>
        </w:numPr>
      </w:pPr>
      <w:r w:rsidRPr="005A3123">
        <w:t xml:space="preserve">dyslexia </w:t>
      </w:r>
      <w:r w:rsidRPr="005A3123" w:rsidR="001A4D1D">
        <w:t xml:space="preserve">or dyspraxia </w:t>
      </w:r>
      <w:r w:rsidRPr="005A3123">
        <w:t>who have difficulties with information processing a</w:t>
      </w:r>
      <w:r w:rsidRPr="005A3123" w:rsidR="001A4D1D">
        <w:t>nd note-taking simultaneously</w:t>
      </w:r>
      <w:r w:rsidRPr="005A3123" w:rsidR="00E31958">
        <w:t xml:space="preserve"> can familiarise themselves with handouts and slides ahead of the session, reducing the information processing burden</w:t>
      </w:r>
      <w:r w:rsidRPr="005A3123" w:rsidR="001A4D1D">
        <w:t xml:space="preserve">; </w:t>
      </w:r>
    </w:p>
    <w:p w:rsidRPr="005A3123" w:rsidR="001A4D1D" w:rsidP="001A4D1D" w:rsidRDefault="00EE2347" w14:paraId="00D0B492" w14:textId="35D201AE">
      <w:pPr>
        <w:pStyle w:val="ListParagraph"/>
        <w:numPr>
          <w:ilvl w:val="0"/>
          <w:numId w:val="3"/>
        </w:numPr>
      </w:pPr>
      <w:r w:rsidRPr="005A3123">
        <w:t>visual impairments</w:t>
      </w:r>
      <w:r w:rsidRPr="005A3123" w:rsidR="001A4D1D">
        <w:t xml:space="preserve"> need to familiarise themselves with handouts a</w:t>
      </w:r>
      <w:r w:rsidRPr="005A3123" w:rsidR="00E31958">
        <w:t>nd PowerPoint slides using text-to-</w:t>
      </w:r>
      <w:r w:rsidRPr="005A3123" w:rsidR="001A4D1D">
        <w:t>speech software</w:t>
      </w:r>
      <w:r w:rsidRPr="005A3123" w:rsidR="00E31958">
        <w:t xml:space="preserve"> or other assistive technology</w:t>
      </w:r>
      <w:r w:rsidRPr="005A3123">
        <w:t xml:space="preserve"> to help enable them to follow references to these materials during a lecture</w:t>
      </w:r>
      <w:r w:rsidRPr="005A3123" w:rsidR="006A4F21">
        <w:t>;</w:t>
      </w:r>
      <w:r w:rsidRPr="005A3123" w:rsidR="001A4D1D">
        <w:t xml:space="preserve"> </w:t>
      </w:r>
      <w:bookmarkStart w:name="_GoBack" w:id="0"/>
      <w:bookmarkEnd w:id="0"/>
    </w:p>
    <w:p w:rsidRPr="005A3123" w:rsidR="001A4D1D" w:rsidP="001A4D1D" w:rsidRDefault="001A4D1D" w14:paraId="250B4A38" w14:textId="63979A45">
      <w:pPr>
        <w:pStyle w:val="ListParagraph"/>
        <w:numPr>
          <w:ilvl w:val="0"/>
          <w:numId w:val="3"/>
        </w:numPr>
      </w:pPr>
      <w:proofErr w:type="spellStart"/>
      <w:r w:rsidRPr="005A3123">
        <w:t>SpLDs</w:t>
      </w:r>
      <w:proofErr w:type="spellEnd"/>
      <w:r w:rsidRPr="005A3123">
        <w:t xml:space="preserve"> or with visual impairments may want access to the electronic files ahead of the session to make adjustments to the layout and formatting </w:t>
      </w:r>
      <w:r w:rsidRPr="005A3123" w:rsidR="000A3C0C">
        <w:t>to make the documents readable for them</w:t>
      </w:r>
      <w:r w:rsidRPr="005A3123">
        <w:t xml:space="preserve">. </w:t>
      </w:r>
    </w:p>
    <w:p w:rsidRPr="005A3123" w:rsidR="00E1282F" w:rsidP="00D368F3" w:rsidRDefault="00E1282F" w14:paraId="1D92955E" w14:textId="6E45B8F3">
      <w:pPr>
        <w:pStyle w:val="Heading2"/>
      </w:pPr>
      <w:r w:rsidRPr="005A3123">
        <w:t>Why do we have to do it?</w:t>
      </w:r>
    </w:p>
    <w:p w:rsidRPr="005A3123" w:rsidR="00E1282F" w:rsidP="00E1282F" w:rsidRDefault="00C6559D" w14:paraId="03D53AB1" w14:textId="6DA2F120">
      <w:r w:rsidRPr="005A3123">
        <w:t xml:space="preserve">Universities </w:t>
      </w:r>
      <w:r w:rsidRPr="005A3123" w:rsidR="00E1282F">
        <w:t xml:space="preserve">are under a legal obligation under the Equality Act (2010) to make reasonable adjustments for disabled students to ensure that they are not put at a substantial disadvantage in comparison with students who are not disabled. The University has also committed to providing ‘exemplary inclusive practice’ in its Common Framework for supporting disabled students. </w:t>
      </w:r>
      <w:r w:rsidRPr="005A3123" w:rsidR="000358FB">
        <w:t xml:space="preserve"> An inclusive approach to education values individual differences, and recognises the benefits that diverse students and staff bring. It aims to improve the educational experience of all students, by taking into account students’ varied learning needs from the outset. </w:t>
      </w:r>
      <w:r w:rsidRPr="005A3123" w:rsidR="00E1282F">
        <w:t xml:space="preserve">If it </w:t>
      </w:r>
      <w:r w:rsidRPr="005A3123" w:rsidR="000A3C0C">
        <w:t xml:space="preserve">is </w:t>
      </w:r>
      <w:r w:rsidRPr="005A3123" w:rsidR="00E1282F">
        <w:t xml:space="preserve">recommended that a </w:t>
      </w:r>
      <w:r w:rsidRPr="005A3123" w:rsidR="00E1282F">
        <w:lastRenderedPageBreak/>
        <w:t>student have access to teaching materials in advance within their Student Support Plan, then departments and academic staff should provide this</w:t>
      </w:r>
      <w:r w:rsidRPr="005A3123" w:rsidR="009033CA">
        <w:t>.</w:t>
      </w:r>
      <w:r w:rsidRPr="005A3123" w:rsidDel="009033CA" w:rsidR="009033CA">
        <w:t xml:space="preserve"> </w:t>
      </w:r>
    </w:p>
    <w:p w:rsidRPr="005A3123" w:rsidR="00E1282F" w:rsidP="00D368F3" w:rsidRDefault="00E1282F" w14:paraId="1B78E648" w14:textId="77777777">
      <w:pPr>
        <w:pStyle w:val="Heading2"/>
      </w:pPr>
      <w:r w:rsidRPr="005A3123">
        <w:t>What do I need to do?</w:t>
      </w:r>
    </w:p>
    <w:p w:rsidRPr="005A3123" w:rsidR="006C50C3" w:rsidP="006C50C3" w:rsidRDefault="006C50C3" w14:paraId="732F469F" w14:textId="03533139">
      <w:pPr>
        <w:pStyle w:val="ListParagraph"/>
        <w:numPr>
          <w:ilvl w:val="0"/>
          <w:numId w:val="2"/>
        </w:numPr>
      </w:pPr>
      <w:r w:rsidRPr="005A3123">
        <w:t>Upload your teaching materials on to the University’s Virtual Learning Environment</w:t>
      </w:r>
      <w:r w:rsidRPr="005A3123" w:rsidR="003A0277">
        <w:t xml:space="preserve"> (VLE)</w:t>
      </w:r>
      <w:r w:rsidRPr="005A3123">
        <w:t xml:space="preserve">, Canvas. The materials should be included within the Canvas course </w:t>
      </w:r>
      <w:r w:rsidRPr="005A3123" w:rsidR="003C028E">
        <w:t xml:space="preserve">for the relevant paper </w:t>
      </w:r>
      <w:r w:rsidRPr="005A3123">
        <w:t xml:space="preserve">48 hours ahead of the session. If you have not previously used Canvas, the administrator or IT officer with oversight of </w:t>
      </w:r>
      <w:r w:rsidRPr="005A3123" w:rsidR="003A0277">
        <w:t>the system</w:t>
      </w:r>
      <w:r w:rsidRPr="005A3123">
        <w:t xml:space="preserve"> within your department will be able to assist you in setting this up. </w:t>
      </w:r>
    </w:p>
    <w:p w:rsidRPr="005A3123" w:rsidR="00C6559D" w:rsidP="006A4F21" w:rsidRDefault="00C6559D" w14:paraId="0BE544F5" w14:textId="6F2805B8">
      <w:pPr>
        <w:pStyle w:val="ListParagraph"/>
        <w:numPr>
          <w:ilvl w:val="0"/>
          <w:numId w:val="2"/>
        </w:numPr>
      </w:pPr>
      <w:r w:rsidRPr="005A3123">
        <w:t xml:space="preserve">If you or your department do not use </w:t>
      </w:r>
      <w:r w:rsidRPr="005A3123" w:rsidR="006C50C3">
        <w:t>Canvas, materials can be sent to students electronical</w:t>
      </w:r>
      <w:r w:rsidRPr="005A3123" w:rsidR="002A5F3D">
        <w:t>ly in an accessible format (Microsoft word, PowerPoint</w:t>
      </w:r>
      <w:r w:rsidRPr="005A3123" w:rsidR="000A3C0C">
        <w:t xml:space="preserve"> or accessible PDFs [link]</w:t>
      </w:r>
      <w:r w:rsidRPr="005A3123" w:rsidR="006C50C3">
        <w:t>). This enables students to change the formatting if needed.</w:t>
      </w:r>
    </w:p>
    <w:p w:rsidRPr="005A3123" w:rsidR="003C028E" w:rsidP="009033CA" w:rsidRDefault="002A5F3D" w14:paraId="27EC4870" w14:textId="6CAED3D9">
      <w:pPr>
        <w:pStyle w:val="ListParagraph"/>
        <w:numPr>
          <w:ilvl w:val="0"/>
          <w:numId w:val="2"/>
        </w:numPr>
      </w:pPr>
      <w:r w:rsidRPr="005A3123">
        <w:t>If you do not usually produce PowerPoint slides, you do not have to do so</w:t>
      </w:r>
      <w:r w:rsidRPr="005A3123" w:rsidR="003A0277">
        <w:t xml:space="preserve"> specifically to meet this requirement. However, a lecture outline (a short summary </w:t>
      </w:r>
      <w:r w:rsidRPr="005A3123" w:rsidR="006A4F21">
        <w:t xml:space="preserve">of the aims of the session and </w:t>
      </w:r>
      <w:r w:rsidRPr="005A3123" w:rsidR="003A0277">
        <w:t xml:space="preserve">topics to be included in </w:t>
      </w:r>
      <w:r w:rsidRPr="005A3123" w:rsidR="003C028E">
        <w:t xml:space="preserve">the </w:t>
      </w:r>
      <w:r w:rsidRPr="005A3123" w:rsidR="003A0277">
        <w:t>order</w:t>
      </w:r>
      <w:r w:rsidRPr="005A3123" w:rsidR="003C028E">
        <w:t xml:space="preserve"> to be covered</w:t>
      </w:r>
      <w:r w:rsidRPr="005A3123" w:rsidR="003A0277">
        <w:t xml:space="preserve">) and a glossary of terms </w:t>
      </w:r>
      <w:r w:rsidRPr="005A3123" w:rsidR="000A3C0C">
        <w:t>to be used should be provided</w:t>
      </w:r>
      <w:r w:rsidRPr="005A3123" w:rsidR="003A0277">
        <w:t xml:space="preserve">. </w:t>
      </w:r>
    </w:p>
    <w:p w:rsidRPr="005A3123" w:rsidR="00E1282F" w:rsidP="003C028E" w:rsidRDefault="006C50C3" w14:paraId="796CA4F6" w14:textId="33C5941E">
      <w:r w:rsidRPr="005A3123">
        <w:t>Students can familiarise themselves with the lecture material ahead of the class, which enables them to think about the concepts to be covered in advance and prepare any questions that they may have</w:t>
      </w:r>
      <w:r w:rsidRPr="005A3123" w:rsidR="000672BF">
        <w:t xml:space="preserve"> or carry out background reading</w:t>
      </w:r>
      <w:r w:rsidRPr="005A3123" w:rsidR="00765C37">
        <w:t xml:space="preserve">, enabling </w:t>
      </w:r>
      <w:r w:rsidRPr="005A3123" w:rsidR="00AB6A21">
        <w:t xml:space="preserve">a </w:t>
      </w:r>
      <w:r w:rsidRPr="005A3123" w:rsidR="00765C37">
        <w:t xml:space="preserve">greater </w:t>
      </w:r>
      <w:r w:rsidRPr="005A3123" w:rsidR="00AB6A21">
        <w:t xml:space="preserve">depth of </w:t>
      </w:r>
      <w:r w:rsidRPr="005A3123" w:rsidR="00765C37">
        <w:t>understanding during the teaching session itself</w:t>
      </w:r>
      <w:r w:rsidRPr="005A3123">
        <w:t>.</w:t>
      </w:r>
    </w:p>
    <w:p w:rsidRPr="005A3123" w:rsidR="008C4169" w:rsidP="00D368F3" w:rsidRDefault="00E1282F" w14:paraId="5B61CD47" w14:textId="7CA47F74">
      <w:pPr>
        <w:pStyle w:val="Heading2"/>
      </w:pPr>
      <w:r w:rsidRPr="005A3123">
        <w:t>Anticipating student needs</w:t>
      </w:r>
      <w:r w:rsidRPr="005A3123" w:rsidR="006A4F21">
        <w:t xml:space="preserve"> and </w:t>
      </w:r>
      <w:r w:rsidRPr="005A3123" w:rsidR="00C6559D">
        <w:t>inclusive practice</w:t>
      </w:r>
      <w:r w:rsidRPr="005A3123">
        <w:t xml:space="preserve"> </w:t>
      </w:r>
    </w:p>
    <w:p w:rsidRPr="005A3123" w:rsidR="00765C37" w:rsidP="006C50C3" w:rsidRDefault="00765C37" w14:paraId="4110727D" w14:textId="77777777">
      <w:r w:rsidRPr="005A3123">
        <w:t xml:space="preserve">The University has an equality duty to not just respond to student need but to anticipate needs wherever possible. We must think ahead about the common barriers to study anyone within a cohort might experience and remove them. Making teaching materials available in advance for all students contributes to meeting this anticipatory duty. </w:t>
      </w:r>
      <w:r w:rsidRPr="005A3123" w:rsidR="009033CA">
        <w:t xml:space="preserve">Approximately 10-15% of all students require some form of adjustment to teaching due to a disability, </w:t>
      </w:r>
      <w:r w:rsidRPr="005A3123" w:rsidR="009C4B3E">
        <w:t>and provision of teaching materials in advance is the most commonly recommended adjustment for disabled students</w:t>
      </w:r>
      <w:r w:rsidRPr="005A3123" w:rsidR="00FD0850">
        <w:t xml:space="preserve"> (</w:t>
      </w:r>
      <w:r w:rsidRPr="005A3123">
        <w:t>800</w:t>
      </w:r>
      <w:r w:rsidRPr="005A3123" w:rsidR="00FD0850">
        <w:t xml:space="preserve"> current </w:t>
      </w:r>
      <w:r w:rsidRPr="005A3123" w:rsidR="000672BF">
        <w:t>students</w:t>
      </w:r>
      <w:r w:rsidRPr="005A3123" w:rsidR="00FD0850">
        <w:t xml:space="preserve"> </w:t>
      </w:r>
      <w:r w:rsidRPr="005A3123">
        <w:t xml:space="preserve">require </w:t>
      </w:r>
      <w:r w:rsidRPr="005A3123" w:rsidR="00FD0850">
        <w:t>this adjustment</w:t>
      </w:r>
      <w:r w:rsidRPr="005A3123">
        <w:t xml:space="preserve"> via a Student Support Plan</w:t>
      </w:r>
      <w:r w:rsidRPr="005A3123" w:rsidR="00FD0850">
        <w:t>)</w:t>
      </w:r>
      <w:r w:rsidRPr="005A3123" w:rsidR="009033CA">
        <w:t xml:space="preserve">. </w:t>
      </w:r>
    </w:p>
    <w:p w:rsidRPr="005A3123" w:rsidR="006C50C3" w:rsidP="006C50C3" w:rsidRDefault="004C7272" w14:paraId="4D56665E" w14:textId="14BF4BF8">
      <w:r w:rsidRPr="005A3123">
        <w:t>Making one-off changes to routines around teaching can be time</w:t>
      </w:r>
      <w:r w:rsidRPr="005A3123" w:rsidR="000672BF">
        <w:t>-</w:t>
      </w:r>
      <w:r w:rsidRPr="005A3123">
        <w:t xml:space="preserve">consuming, but changing routines for good </w:t>
      </w:r>
      <w:r w:rsidRPr="005A3123" w:rsidR="009033CA">
        <w:t>may</w:t>
      </w:r>
      <w:r w:rsidRPr="005A3123">
        <w:t xml:space="preserve"> lead to a </w:t>
      </w:r>
      <w:r w:rsidRPr="005A3123" w:rsidR="000B4868">
        <w:t xml:space="preserve">more inclusive learning </w:t>
      </w:r>
      <w:r w:rsidRPr="005A3123">
        <w:t>environment for students</w:t>
      </w:r>
      <w:r w:rsidRPr="005A3123" w:rsidR="00FD0850">
        <w:t xml:space="preserve"> and </w:t>
      </w:r>
      <w:r w:rsidRPr="005A3123" w:rsidR="000672BF">
        <w:t xml:space="preserve">be more efficient </w:t>
      </w:r>
      <w:r w:rsidRPr="005A3123" w:rsidR="00FD0850">
        <w:t>overall</w:t>
      </w:r>
      <w:r w:rsidRPr="005A3123">
        <w:t xml:space="preserve">. </w:t>
      </w:r>
      <w:r w:rsidRPr="005A3123" w:rsidR="00765C37">
        <w:t>All students may</w:t>
      </w:r>
      <w:r w:rsidRPr="005A3123">
        <w:t xml:space="preserve"> benefit from the opportunity to review teachin</w:t>
      </w:r>
      <w:r w:rsidRPr="005A3123" w:rsidR="00C6559D">
        <w:t xml:space="preserve">g materials in advance of a teaching </w:t>
      </w:r>
      <w:r w:rsidRPr="005A3123">
        <w:t>session—esp</w:t>
      </w:r>
      <w:r w:rsidRPr="005A3123" w:rsidR="00765C37">
        <w:t xml:space="preserve">ecially those who find it hard </w:t>
      </w:r>
      <w:r w:rsidRPr="005A3123">
        <w:t xml:space="preserve">to </w:t>
      </w:r>
      <w:r w:rsidRPr="005A3123" w:rsidR="00C6559D">
        <w:t xml:space="preserve">combine </w:t>
      </w:r>
      <w:r w:rsidRPr="005A3123">
        <w:t>listen</w:t>
      </w:r>
      <w:r w:rsidRPr="005A3123" w:rsidR="00C6559D">
        <w:t>ing, reviewing slides or handouts and taking</w:t>
      </w:r>
      <w:r w:rsidRPr="005A3123">
        <w:t xml:space="preserve"> notes</w:t>
      </w:r>
      <w:r w:rsidRPr="005A3123" w:rsidR="00390C60">
        <w:t xml:space="preserve"> simultaneously. Individual s</w:t>
      </w:r>
      <w:r w:rsidRPr="005A3123">
        <w:t xml:space="preserve">tudents </w:t>
      </w:r>
      <w:r w:rsidRPr="005A3123" w:rsidR="00C6559D">
        <w:t xml:space="preserve">have their own </w:t>
      </w:r>
      <w:r w:rsidRPr="005A3123">
        <w:t>prefer</w:t>
      </w:r>
      <w:r w:rsidRPr="005A3123" w:rsidR="00C6559D">
        <w:t xml:space="preserve">ences for learning, </w:t>
      </w:r>
      <w:r w:rsidRPr="005A3123">
        <w:t>at different paces</w:t>
      </w:r>
      <w:r w:rsidRPr="005A3123" w:rsidR="00C6559D">
        <w:t xml:space="preserve"> and using different</w:t>
      </w:r>
      <w:r w:rsidRPr="005A3123" w:rsidR="00FD0850">
        <w:t xml:space="preserve"> methods</w:t>
      </w:r>
      <w:r w:rsidRPr="005A3123" w:rsidR="00C6559D">
        <w:t>. P</w:t>
      </w:r>
      <w:r w:rsidRPr="005A3123">
        <w:t xml:space="preserve">roviding </w:t>
      </w:r>
      <w:r w:rsidRPr="005A3123" w:rsidR="00C6559D">
        <w:t xml:space="preserve">teaching </w:t>
      </w:r>
      <w:proofErr w:type="gramStart"/>
      <w:r w:rsidRPr="005A3123" w:rsidR="00765C37">
        <w:t>materials</w:t>
      </w:r>
      <w:proofErr w:type="gramEnd"/>
      <w:r w:rsidRPr="005A3123" w:rsidR="00765C37">
        <w:t xml:space="preserve"> in advance can give them greater</w:t>
      </w:r>
      <w:r w:rsidRPr="005A3123">
        <w:t xml:space="preserve"> flexibility and control over their learning. </w:t>
      </w:r>
    </w:p>
    <w:p w:rsidRPr="005A3123" w:rsidR="00C6559D" w:rsidP="006C50C3" w:rsidRDefault="00C6559D" w14:paraId="3AD863CB" w14:textId="07002788"/>
    <w:p w:rsidRPr="005A3123" w:rsidR="00C6559D" w:rsidP="00D368F3" w:rsidRDefault="00DF436F" w14:paraId="2BF95158" w14:textId="34B27C9E">
      <w:pPr>
        <w:pStyle w:val="Heading2"/>
      </w:pPr>
      <w:r w:rsidRPr="005A3123">
        <w:t>Further information</w:t>
      </w:r>
    </w:p>
    <w:p w:rsidRPr="005A3123" w:rsidR="00DF436F" w:rsidP="006C50C3" w:rsidRDefault="00DF436F" w14:paraId="02EC0CC4" w14:textId="0E701303">
      <w:r w:rsidRPr="005A3123">
        <w:t>Oxford Teaching Ideas: accessibility resources</w:t>
      </w:r>
    </w:p>
    <w:p w:rsidRPr="005A3123" w:rsidR="004E0BFD" w:rsidP="006C50C3" w:rsidRDefault="006C50C3" w14:paraId="26031722" w14:textId="72BFA925">
      <w:r w:rsidRPr="005A3123">
        <w:t xml:space="preserve"> </w:t>
      </w:r>
    </w:p>
    <w:sectPr w:rsidRPr="005A3123" w:rsidR="004E0BFD" w:rsidSect="00420C57">
      <w:headerReference w:type="default" r:id="rId8"/>
      <w:footerReference w:type="default" r:id="rId9"/>
      <w:pgSz w:w="11906" w:h="16838" w:orient="portrait" w:code="9"/>
      <w:pgMar w:top="1418" w:right="1134" w:bottom="1135"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305" w:rsidP="00E1282F" w:rsidRDefault="00D94305" w14:paraId="2915B551" w14:textId="77777777">
      <w:r>
        <w:separator/>
      </w:r>
    </w:p>
    <w:p w:rsidR="00C82E22" w:rsidP="00E1282F" w:rsidRDefault="00C82E22" w14:paraId="72E4A5D5" w14:textId="77777777"/>
  </w:endnote>
  <w:endnote w:type="continuationSeparator" w:id="0">
    <w:p w:rsidR="00D94305" w:rsidP="00E1282F" w:rsidRDefault="00D94305" w14:paraId="79710A62" w14:textId="77777777">
      <w:r>
        <w:continuationSeparator/>
      </w:r>
    </w:p>
    <w:p w:rsidR="00C82E22" w:rsidP="00E1282F" w:rsidRDefault="00C82E22" w14:paraId="714E43D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undrySterling-Book">
    <w:panose1 w:val="00000400000000000000"/>
    <w:charset w:val="00"/>
    <w:family w:val="auto"/>
    <w:pitch w:val="variable"/>
    <w:sig w:usb0="800000A7" w:usb1="00000040" w:usb2="00000000" w:usb3="00000000" w:csb0="00000009" w:csb1="00000000"/>
  </w:font>
  <w:font w:name="Calibri,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oundrySterling-Medium">
    <w:panose1 w:val="00000500000000000000"/>
    <w:charset w:val="00"/>
    <w:family w:val="auto"/>
    <w:pitch w:val="variable"/>
    <w:sig w:usb0="80000027" w:usb1="0000004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sdt>
    <w:sdtPr>
      <w:id w:val="1668592851"/>
      <w:docPartObj>
        <w:docPartGallery w:val="Page Numbers (Bottom of Page)"/>
        <w:docPartUnique/>
      </w:docPartObj>
    </w:sdtPr>
    <w:sdtEndPr>
      <w:rPr>
        <w:noProof/>
      </w:rPr>
    </w:sdtEndPr>
    <w:sdtContent>
      <w:p w:rsidR="00D94305" w:rsidP="00E1282F" w:rsidRDefault="00D94305" w14:paraId="60612CCF" w14:textId="1AD8EF84">
        <w:pPr>
          <w:pStyle w:val="Footer"/>
        </w:pPr>
        <w:r>
          <w:fldChar w:fldCharType="begin"/>
        </w:r>
        <w:r>
          <w:instrText xml:space="preserve"> PAGE   \* MERGEFORMAT </w:instrText>
        </w:r>
        <w:r>
          <w:fldChar w:fldCharType="separate"/>
        </w:r>
        <w:r w:rsidR="00246AF8">
          <w:rPr>
            <w:noProof/>
          </w:rPr>
          <w:t>2</w:t>
        </w:r>
        <w:r>
          <w:rPr>
            <w:noProof/>
          </w:rPr>
          <w:fldChar w:fldCharType="end"/>
        </w:r>
      </w:p>
    </w:sdtContent>
  </w:sdt>
  <w:p w:rsidR="00D94305" w:rsidP="00E1282F" w:rsidRDefault="00C6559D" w14:paraId="0B00E0E3" w14:textId="11FD966E">
    <w:pPr>
      <w:pStyle w:val="Footer"/>
    </w:pPr>
    <w:r>
      <w:rPr>
        <w:noProof/>
        <w:lang w:eastAsia="en-GB"/>
      </w:rPr>
      <mc:AlternateContent>
        <mc:Choice Requires="wps">
          <w:drawing>
            <wp:anchor distT="0" distB="0" distL="114300" distR="114300" simplePos="0" relativeHeight="251662336" behindDoc="0" locked="0" layoutInCell="1" allowOverlap="1" wp14:anchorId="0260EB3B" wp14:editId="6D8DC952">
              <wp:simplePos x="0" y="0"/>
              <wp:positionH relativeFrom="column">
                <wp:posOffset>6254115</wp:posOffset>
              </wp:positionH>
              <wp:positionV relativeFrom="paragraph">
                <wp:posOffset>51435</wp:posOffset>
              </wp:positionV>
              <wp:extent cx="594995" cy="581660"/>
              <wp:effectExtent l="6668" t="0" r="2222" b="2223"/>
              <wp:wrapNone/>
              <wp:docPr id="14" name="Right Triangle 14"/>
              <wp:cNvGraphicFramePr/>
              <a:graphic xmlns:a="http://schemas.openxmlformats.org/drawingml/2006/main">
                <a:graphicData uri="http://schemas.microsoft.com/office/word/2010/wordprocessingShape">
                  <wps:wsp>
                    <wps:cNvSpPr/>
                    <wps:spPr>
                      <a:xfrm rot="16200000">
                        <a:off x="0" y="0"/>
                        <a:ext cx="594995" cy="581660"/>
                      </a:xfrm>
                      <a:prstGeom prst="rtTriangle">
                        <a:avLst/>
                      </a:prstGeom>
                      <a:solidFill>
                        <a:srgbClr val="9ACA3C">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 coordsize="21600,21600" o:spt="6" path="m,l,21600r21600,xe" w14:anchorId="2CBA1CF8">
              <v:stroke joinstyle="miter"/>
              <v:path textboxrect="1800,12600,12600,19800" gradientshapeok="t" o:connecttype="custom" o:connectlocs="0,0;0,10800;0,21600;10800,21600;21600,21600;10800,10800"/>
            </v:shapetype>
            <v:shape id="Right Triangle 14" style="position:absolute;margin-left:492.45pt;margin-top:4.05pt;width:46.85pt;height:45.8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9aca3c" stroked="f"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">
              <v:fill opacity="32896f"/>
            </v:shape>
          </w:pict>
        </mc:Fallback>
      </mc:AlternateContent>
    </w:r>
  </w:p>
  <w:p w:rsidR="00C82E22" w:rsidP="00E1282F" w:rsidRDefault="00C82E22" w14:paraId="2B54C32D" w14:textId="7777777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305" w:rsidP="00E1282F" w:rsidRDefault="00D94305" w14:paraId="2340FFFD" w14:textId="77777777">
      <w:r>
        <w:separator/>
      </w:r>
    </w:p>
    <w:p w:rsidR="00C82E22" w:rsidP="00E1282F" w:rsidRDefault="00C82E22" w14:paraId="1AF1D1B8" w14:textId="77777777"/>
  </w:footnote>
  <w:footnote w:type="continuationSeparator" w:id="0">
    <w:p w:rsidR="00D94305" w:rsidP="00E1282F" w:rsidRDefault="00D94305" w14:paraId="7064AA98" w14:textId="77777777">
      <w:r>
        <w:continuationSeparator/>
      </w:r>
    </w:p>
    <w:p w:rsidR="00C82E22" w:rsidP="00E1282F" w:rsidRDefault="00C82E22" w14:paraId="426AAF1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D94305" w:rsidP="00E1282F" w:rsidRDefault="00E1282F" w14:paraId="55B8ADC0" w14:textId="33DCC810">
    <w:pPr>
      <w:pStyle w:val="Header"/>
    </w:pPr>
    <w:r>
      <w:rPr>
        <w:noProof/>
        <w:lang w:eastAsia="en-GB"/>
      </w:rPr>
      <mc:AlternateContent>
        <mc:Choice Requires="wps">
          <w:drawing>
            <wp:anchor distT="45720" distB="45720" distL="114300" distR="114300" simplePos="0" relativeHeight="251664384" behindDoc="0" locked="0" layoutInCell="1" allowOverlap="1" wp14:anchorId="37F3D42C" wp14:editId="40F522BA">
              <wp:simplePos x="0" y="0"/>
              <wp:positionH relativeFrom="column">
                <wp:posOffset>-129540</wp:posOffset>
              </wp:positionH>
              <wp:positionV relativeFrom="paragraph">
                <wp:posOffset>-278765</wp:posOffset>
              </wp:positionV>
              <wp:extent cx="4202430" cy="800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2430" cy="800100"/>
                      </a:xfrm>
                      <a:prstGeom prst="rect">
                        <a:avLst/>
                      </a:prstGeom>
                      <a:noFill/>
                      <a:ln w="9525">
                        <a:noFill/>
                        <a:miter lim="800000"/>
                        <a:headEnd/>
                        <a:tailEnd/>
                      </a:ln>
                    </wps:spPr>
                    <wps:txbx>
                      <w:txbxContent>
                        <w:p w:rsidRPr="00E1282F" w:rsidR="00E1282F" w:rsidP="00E1282F" w:rsidRDefault="00E1282F" w14:paraId="2DCE9315" w14:textId="589EC359">
                          <w:pPr>
                            <w:pStyle w:val="Header"/>
                          </w:pPr>
                          <w:r w:rsidRPr="00E1282F">
                            <w:t>Disability Advisory Service</w:t>
                          </w:r>
                        </w:p>
                        <w:p w:rsidR="00E1282F" w:rsidP="00E1282F" w:rsidRDefault="00E1282F" w14:paraId="68ED6AF6" w14:textId="77777777">
                          <w:pPr>
                            <w:pStyle w:val="Header"/>
                          </w:pPr>
                          <w:r w:rsidRPr="00E1282F">
                            <w:t>Short guides on reasonable adjustments for disabled students</w:t>
                          </w:r>
                        </w:p>
                        <w:p w:rsidRPr="00E1282F" w:rsidR="00E1282F" w:rsidP="00E1282F" w:rsidRDefault="00E1282F" w14:paraId="22CF07FC" w14:textId="7B720996">
                          <w:pPr>
                            <w:pStyle w:val="Header"/>
                          </w:pPr>
                          <w:r>
                            <w:t xml:space="preserve">URL: </w:t>
                          </w:r>
                        </w:p>
                        <w:p w:rsidR="00E1282F" w:rsidP="00E1282F" w:rsidRDefault="00E1282F" w14:paraId="5A7F3431" w14:textId="3AA149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7F3D42C">
              <v:stroke joinstyle="miter"/>
              <v:path gradientshapeok="t" o:connecttype="rect"/>
            </v:shapetype>
            <v:shape id="Text Box 2" style="position:absolute;margin-left:-10.2pt;margin-top:-21.95pt;width:330.9pt;height:6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">
              <v:textbox>
                <w:txbxContent>
                  <w:p w:rsidRPr="00E1282F" w:rsidR="00E1282F" w:rsidP="00E1282F" w:rsidRDefault="00E1282F" w14:paraId="2DCE9315" w14:textId="589EC359">
                    <w:pPr>
                      <w:pStyle w:val="Header"/>
                    </w:pPr>
                    <w:r w:rsidRPr="00E1282F">
                      <w:t>Disability Advisory Service</w:t>
                    </w:r>
                  </w:p>
                  <w:p w:rsidR="00E1282F" w:rsidP="00E1282F" w:rsidRDefault="00E1282F" w14:paraId="68ED6AF6" w14:textId="77777777">
                    <w:pPr>
                      <w:pStyle w:val="Header"/>
                    </w:pPr>
                    <w:r w:rsidRPr="00E1282F">
                      <w:t>Short guides on reasonable adjustments for disabled students</w:t>
                    </w:r>
                  </w:p>
                  <w:p w:rsidRPr="00E1282F" w:rsidR="00E1282F" w:rsidP="00E1282F" w:rsidRDefault="00E1282F" w14:paraId="22CF07FC" w14:textId="7B720996">
                    <w:pPr>
                      <w:pStyle w:val="Header"/>
                    </w:pPr>
                    <w:r>
                      <w:t xml:space="preserve">URL: </w:t>
                    </w:r>
                  </w:p>
                  <w:p w:rsidR="00E1282F" w:rsidP="00E1282F" w:rsidRDefault="00E1282F" w14:paraId="5A7F3431" w14:textId="3AA149F3"/>
                </w:txbxContent>
              </v:textbox>
              <w10:wrap type="square"/>
            </v:shape>
          </w:pict>
        </mc:Fallback>
      </mc:AlternateContent>
    </w:r>
    <w:r w:rsidR="00D94305">
      <w:rPr>
        <w:noProof/>
        <w:lang w:eastAsia="en-GB"/>
      </w:rPr>
      <mc:AlternateContent>
        <mc:Choice Requires="wpg">
          <w:drawing>
            <wp:anchor distT="0" distB="0" distL="114300" distR="114300" simplePos="0" relativeHeight="251659264" behindDoc="0" locked="0" layoutInCell="1" allowOverlap="1" wp14:anchorId="3ACFC29D" wp14:editId="4F69C6A5">
              <wp:simplePos x="0" y="0"/>
              <wp:positionH relativeFrom="column">
                <wp:posOffset>5157205</wp:posOffset>
              </wp:positionH>
              <wp:positionV relativeFrom="paragraph">
                <wp:posOffset>-305988</wp:posOffset>
              </wp:positionV>
              <wp:extent cx="1519495" cy="445982"/>
              <wp:effectExtent l="0" t="0" r="5080" b="0"/>
              <wp:wrapTight wrapText="bothSides">
                <wp:wrapPolygon edited="0">
                  <wp:start x="0" y="0"/>
                  <wp:lineTo x="0" y="20308"/>
                  <wp:lineTo x="21401" y="20308"/>
                  <wp:lineTo x="21401" y="0"/>
                  <wp:lineTo x="0" y="0"/>
                </wp:wrapPolygon>
              </wp:wrapTight>
              <wp:docPr id="8" name="Group 8"/>
              <wp:cNvGraphicFramePr/>
              <a:graphic xmlns:a="http://schemas.openxmlformats.org/drawingml/2006/main">
                <a:graphicData uri="http://schemas.microsoft.com/office/word/2010/wordprocessingGroup">
                  <wpg:wgp>
                    <wpg:cNvGrpSpPr/>
                    <wpg:grpSpPr>
                      <a:xfrm>
                        <a:off x="0" y="0"/>
                        <a:ext cx="1519495" cy="445982"/>
                        <a:chOff x="0" y="0"/>
                        <a:chExt cx="3178692" cy="932815"/>
                      </a:xfrm>
                    </wpg:grpSpPr>
                    <pic:pic xmlns:pic="http://schemas.openxmlformats.org/drawingml/2006/picture">
                      <pic:nvPicPr>
                        <pic:cNvPr id="9" name="Picture 2" descr="cid:image001.jpg@01D1E8CE.7A6B62A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169042" y="0"/>
                          <a:ext cx="100965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74875" cy="9328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8" style="position:absolute;margin-left:406.1pt;margin-top:-24.1pt;width:119.65pt;height:35.1pt;z-index:251659264;mso-width-relative:margin;mso-height-relative:margin" coordsize="31786,9328" o:spid="_x0000_s1026" w14:anchorId="6A0431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21690;width:10096;height:9144;visibility:visible;mso-wrap-style:square" alt="cid:image001.jpg@01D1E8CE.7A6B62A0" o:spid="_x0000_s1027"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PJtjFAAAA2gAAAA8AAABkcnMvZG93bnJldi54bWxEj91qwkAUhO8LvsNyCt7VTQWrRlcRUSm0&#10;in8g3h2yxySaPRuyq8a3d4VCL4eZ+YYZjmtTiBtVLres4LMVgSBOrM45VbDfzT96IJxH1lhYJgUP&#10;cjAeNd6GGGt75w3dtj4VAcIuRgWZ92UspUsyMuhatiQO3slWBn2QVSp1hfcAN4VsR9GXNJhzWMiw&#10;pGlGyWV7NQq658PPcrHA1fo4n80u04funH+XSjXf68kAhKfa/4f/2t9aQR9eV8INkKM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VTybYxQAAANoAAAAPAAAAAAAAAAAAAAAA&#10;AJ8CAABkcnMvZG93bnJldi54bWxQSwUGAAAAAAQABAD3AAAAkQMAAAAA&#10;">
                <v:imagedata o:title="image001.jpg@01D1E8CE" r:id="rId3"/>
                <v:path arrowok="t"/>
              </v:shape>
              <v:shape id="Picture 4" style="position:absolute;width:21748;height:9328;visibility:visible;mso-wrap-style:square" o:spid="_x0000_s1028"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VMZPFAAAA2wAAAA8AAABkcnMvZG93bnJldi54bWxEj09rwkAQxe8Fv8MyQi+lbhQqIXUVEcVS&#10;evHPxduQHZO02dmwu5r023cOBW8zvDfv/WaxGlyr7hRi49nAdJKBIi69bbgycD7tXnNQMSFbbD2T&#10;gV+KsFqOnhZYWN/zge7HVCkJ4ViggTqlrtA6ljU5jBPfEYt29cFhkjVU2gbsJdy1epZlc+2wYWmo&#10;saNNTeXP8eYMhK+yfZtvN3u69muXv+Tfl89wMuZ5PKzfQSUa0sP8f/1hBV/o5RcZQ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rVTGTxQAAANsAAAAPAAAAAAAAAAAAAAAA&#10;AJ8CAABkcnMvZG93bnJldi54bWxQSwUGAAAAAAQABAD3AAAAkQMAAAAA&#10;">
                <v:imagedata o:title="" r:id="rId4"/>
                <v:path arrowok="t"/>
              </v:shape>
              <w10:wrap type="tight"/>
            </v:group>
          </w:pict>
        </mc:Fallback>
      </mc:AlternateContent>
    </w:r>
    <w:r w:rsidR="00D94305">
      <w:rPr>
        <w:noProof/>
        <w:lang w:eastAsia="en-GB"/>
      </w:rPr>
      <mc:AlternateContent>
        <mc:Choice Requires="wps">
          <w:drawing>
            <wp:anchor distT="0" distB="0" distL="114300" distR="114300" simplePos="0" relativeHeight="251660288" behindDoc="0" locked="0" layoutInCell="1" allowOverlap="1" wp14:anchorId="27F677F7" wp14:editId="35651845">
              <wp:simplePos x="0" y="0"/>
              <wp:positionH relativeFrom="column">
                <wp:posOffset>-717809</wp:posOffset>
              </wp:positionH>
              <wp:positionV relativeFrom="paragraph">
                <wp:posOffset>-451801</wp:posOffset>
              </wp:positionV>
              <wp:extent cx="595187" cy="582248"/>
              <wp:effectExtent l="6668" t="0" r="2222" b="2223"/>
              <wp:wrapNone/>
              <wp:docPr id="11" name="Right Triangle 11"/>
              <wp:cNvGraphicFramePr/>
              <a:graphic xmlns:a="http://schemas.openxmlformats.org/drawingml/2006/main">
                <a:graphicData uri="http://schemas.microsoft.com/office/word/2010/wordprocessingShape">
                  <wps:wsp>
                    <wps:cNvSpPr/>
                    <wps:spPr>
                      <a:xfrm rot="5400000">
                        <a:off x="0" y="0"/>
                        <a:ext cx="595187" cy="582248"/>
                      </a:xfrm>
                      <a:prstGeom prst="rtTriangle">
                        <a:avLst/>
                      </a:prstGeom>
                      <a:solidFill>
                        <a:srgbClr val="9ACA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 coordsize="21600,21600" o:spt="6" path="m,l,21600r21600,xe" w14:anchorId="165E65D0">
              <v:stroke joinstyle="miter"/>
              <v:path textboxrect="1800,12600,12600,19800" gradientshapeok="t" o:connecttype="custom" o:connectlocs="0,0;0,10800;0,21600;10800,21600;21600,21600;10800,10800"/>
            </v:shapetype>
            <v:shape id="Right Triangle 11" style="position:absolute;margin-left:-56.5pt;margin-top:-35.55pt;width:46.85pt;height:45.8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9aca3c" stroked="f"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"/>
          </w:pict>
        </mc:Fallback>
      </mc:AlternateContent>
    </w:r>
  </w:p>
  <w:p w:rsidR="00C82E22" w:rsidP="00E1282F" w:rsidRDefault="00C82E22" w14:paraId="0D4FBBB4" w14:textId="7777777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6A02"/>
    <w:multiLevelType w:val="hybridMultilevel"/>
    <w:tmpl w:val="2A4AA2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6DC31D9F"/>
    <w:multiLevelType w:val="hybridMultilevel"/>
    <w:tmpl w:val="424A90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7B0B2821"/>
    <w:multiLevelType w:val="hybridMultilevel"/>
    <w:tmpl w:val="75FCD40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isplayBackgroundShape/>
  <w:defaultTabStop w:val="720"/>
  <w:characterSpacingControl w:val="doNotCompress"/>
  <w:hdrShapeDefaults>
    <o:shapedefaults v:ext="edit" spidmax="43009">
      <o:colormru v:ext="edit" colors="#ffc,#ffffd9,#ffffe7,#ffffef"/>
      <o:colormenu v:ext="edit" fillcolor="#ffff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9CE"/>
    <w:rsid w:val="000358FB"/>
    <w:rsid w:val="00044A0D"/>
    <w:rsid w:val="0004658A"/>
    <w:rsid w:val="000672BF"/>
    <w:rsid w:val="00080A23"/>
    <w:rsid w:val="00086EFB"/>
    <w:rsid w:val="00095618"/>
    <w:rsid w:val="000A3C0C"/>
    <w:rsid w:val="000A5FD8"/>
    <w:rsid w:val="000B14EB"/>
    <w:rsid w:val="000B4868"/>
    <w:rsid w:val="000E7877"/>
    <w:rsid w:val="00100857"/>
    <w:rsid w:val="00101377"/>
    <w:rsid w:val="00120F95"/>
    <w:rsid w:val="00133CDE"/>
    <w:rsid w:val="00137EDE"/>
    <w:rsid w:val="001679A2"/>
    <w:rsid w:val="00182F01"/>
    <w:rsid w:val="001A360A"/>
    <w:rsid w:val="001A4D1D"/>
    <w:rsid w:val="001D3477"/>
    <w:rsid w:val="001E5976"/>
    <w:rsid w:val="002059B7"/>
    <w:rsid w:val="00234092"/>
    <w:rsid w:val="00235B11"/>
    <w:rsid w:val="00246AF8"/>
    <w:rsid w:val="00251305"/>
    <w:rsid w:val="002A2841"/>
    <w:rsid w:val="002A5F3D"/>
    <w:rsid w:val="002D7DBF"/>
    <w:rsid w:val="002E02B7"/>
    <w:rsid w:val="00320E7D"/>
    <w:rsid w:val="00321B72"/>
    <w:rsid w:val="0035644A"/>
    <w:rsid w:val="00365E99"/>
    <w:rsid w:val="003676ED"/>
    <w:rsid w:val="00370423"/>
    <w:rsid w:val="003739CE"/>
    <w:rsid w:val="00374FE9"/>
    <w:rsid w:val="00386C02"/>
    <w:rsid w:val="00390C60"/>
    <w:rsid w:val="003A0277"/>
    <w:rsid w:val="003A5551"/>
    <w:rsid w:val="003A7299"/>
    <w:rsid w:val="003C028E"/>
    <w:rsid w:val="003E0970"/>
    <w:rsid w:val="003F2293"/>
    <w:rsid w:val="004071DB"/>
    <w:rsid w:val="00420C57"/>
    <w:rsid w:val="004477FF"/>
    <w:rsid w:val="004542B1"/>
    <w:rsid w:val="004B3D23"/>
    <w:rsid w:val="004C7272"/>
    <w:rsid w:val="004D5A86"/>
    <w:rsid w:val="004E0BFD"/>
    <w:rsid w:val="005256B4"/>
    <w:rsid w:val="00543620"/>
    <w:rsid w:val="00555121"/>
    <w:rsid w:val="005A3123"/>
    <w:rsid w:val="005B11F6"/>
    <w:rsid w:val="005D0C4C"/>
    <w:rsid w:val="005D2011"/>
    <w:rsid w:val="005D4E1B"/>
    <w:rsid w:val="005D5424"/>
    <w:rsid w:val="00611634"/>
    <w:rsid w:val="00617716"/>
    <w:rsid w:val="006247DA"/>
    <w:rsid w:val="00644163"/>
    <w:rsid w:val="00647448"/>
    <w:rsid w:val="00674F05"/>
    <w:rsid w:val="00690659"/>
    <w:rsid w:val="0069534A"/>
    <w:rsid w:val="006A4F21"/>
    <w:rsid w:val="006C01FC"/>
    <w:rsid w:val="006C50C3"/>
    <w:rsid w:val="00703624"/>
    <w:rsid w:val="00720BCD"/>
    <w:rsid w:val="00722707"/>
    <w:rsid w:val="00745564"/>
    <w:rsid w:val="00750FDA"/>
    <w:rsid w:val="00765C37"/>
    <w:rsid w:val="007A5FA9"/>
    <w:rsid w:val="007A7A9C"/>
    <w:rsid w:val="007B10C6"/>
    <w:rsid w:val="007C3EBA"/>
    <w:rsid w:val="007C4767"/>
    <w:rsid w:val="00803565"/>
    <w:rsid w:val="00813CB4"/>
    <w:rsid w:val="00822577"/>
    <w:rsid w:val="008372E5"/>
    <w:rsid w:val="00842017"/>
    <w:rsid w:val="00851B41"/>
    <w:rsid w:val="00883BB6"/>
    <w:rsid w:val="008A11A5"/>
    <w:rsid w:val="008C4169"/>
    <w:rsid w:val="008C5FB5"/>
    <w:rsid w:val="008D7126"/>
    <w:rsid w:val="00900134"/>
    <w:rsid w:val="009033CA"/>
    <w:rsid w:val="00904D05"/>
    <w:rsid w:val="00912AEE"/>
    <w:rsid w:val="00917604"/>
    <w:rsid w:val="00923E7D"/>
    <w:rsid w:val="0092566D"/>
    <w:rsid w:val="009334BE"/>
    <w:rsid w:val="00935AC9"/>
    <w:rsid w:val="00936EAD"/>
    <w:rsid w:val="009743F0"/>
    <w:rsid w:val="00977F10"/>
    <w:rsid w:val="009A1889"/>
    <w:rsid w:val="009A1B07"/>
    <w:rsid w:val="009C4B3E"/>
    <w:rsid w:val="009D61D5"/>
    <w:rsid w:val="009F4C25"/>
    <w:rsid w:val="00A12578"/>
    <w:rsid w:val="00A42CCE"/>
    <w:rsid w:val="00A61A20"/>
    <w:rsid w:val="00A81977"/>
    <w:rsid w:val="00A939FF"/>
    <w:rsid w:val="00AA1BD2"/>
    <w:rsid w:val="00AA6302"/>
    <w:rsid w:val="00AB6A21"/>
    <w:rsid w:val="00AD39AF"/>
    <w:rsid w:val="00B079AC"/>
    <w:rsid w:val="00B16763"/>
    <w:rsid w:val="00B3395C"/>
    <w:rsid w:val="00B5489B"/>
    <w:rsid w:val="00B6115E"/>
    <w:rsid w:val="00B71223"/>
    <w:rsid w:val="00B7484C"/>
    <w:rsid w:val="00B76D2B"/>
    <w:rsid w:val="00BB0CB3"/>
    <w:rsid w:val="00BB6D18"/>
    <w:rsid w:val="00BC6E98"/>
    <w:rsid w:val="00BD561A"/>
    <w:rsid w:val="00BE6C5B"/>
    <w:rsid w:val="00BE6CD5"/>
    <w:rsid w:val="00BF5280"/>
    <w:rsid w:val="00C01F68"/>
    <w:rsid w:val="00C03A6B"/>
    <w:rsid w:val="00C3220E"/>
    <w:rsid w:val="00C5467F"/>
    <w:rsid w:val="00C651DE"/>
    <w:rsid w:val="00C6559D"/>
    <w:rsid w:val="00C82E22"/>
    <w:rsid w:val="00C91FEE"/>
    <w:rsid w:val="00CE2D72"/>
    <w:rsid w:val="00CE312B"/>
    <w:rsid w:val="00CE34AC"/>
    <w:rsid w:val="00CE7E1D"/>
    <w:rsid w:val="00D368F3"/>
    <w:rsid w:val="00D408B1"/>
    <w:rsid w:val="00D4637C"/>
    <w:rsid w:val="00D56770"/>
    <w:rsid w:val="00D601AF"/>
    <w:rsid w:val="00D756F9"/>
    <w:rsid w:val="00D94305"/>
    <w:rsid w:val="00DB2B46"/>
    <w:rsid w:val="00DC146F"/>
    <w:rsid w:val="00DF436F"/>
    <w:rsid w:val="00E06387"/>
    <w:rsid w:val="00E0695B"/>
    <w:rsid w:val="00E06B7A"/>
    <w:rsid w:val="00E06D27"/>
    <w:rsid w:val="00E1282F"/>
    <w:rsid w:val="00E31958"/>
    <w:rsid w:val="00E902EB"/>
    <w:rsid w:val="00EB0E53"/>
    <w:rsid w:val="00EC3ADF"/>
    <w:rsid w:val="00EE2347"/>
    <w:rsid w:val="00EF2178"/>
    <w:rsid w:val="00F16D04"/>
    <w:rsid w:val="00F246A4"/>
    <w:rsid w:val="00F63F38"/>
    <w:rsid w:val="00F80251"/>
    <w:rsid w:val="00F91360"/>
    <w:rsid w:val="00FC64F8"/>
    <w:rsid w:val="00FD0850"/>
    <w:rsid w:val="00FD0DD9"/>
    <w:rsid w:val="163C6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colormru v:ext="edit" colors="#ffc,#ffffd9,#ffffe7,#ffffef"/>
      <o:colormenu v:ext="edit" fillcolor="#ffffef"/>
    </o:shapedefaults>
    <o:shapelayout v:ext="edit">
      <o:idmap v:ext="edit" data="1"/>
    </o:shapelayout>
  </w:shapeDefaults>
  <w:decimalSymbol w:val="."/>
  <w:listSeparator w:val=","/>
  <w14:docId w14:val="34CB7883"/>
  <w15:chartTrackingRefBased/>
  <w15:docId w15:val="{70C0E6DD-97F6-4B90-9576-05CCF30DA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1282F"/>
    <w:rPr>
      <w:rFonts w:ascii="FoundrySterling-Book" w:hAnsi="FoundrySterling-Book"/>
      <w:sz w:val="24"/>
      <w:szCs w:val="24"/>
    </w:rPr>
  </w:style>
  <w:style w:type="paragraph" w:styleId="Heading1">
    <w:name w:val="heading 1"/>
    <w:basedOn w:val="Normal"/>
    <w:next w:val="Normal"/>
    <w:link w:val="Heading1Char"/>
    <w:uiPriority w:val="9"/>
    <w:qFormat/>
    <w:rsid w:val="00D368F3"/>
    <w:pPr>
      <w:keepNext/>
      <w:keepLines/>
      <w:spacing w:before="240" w:after="12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D368F3"/>
    <w:pPr>
      <w:keepNext/>
      <w:keepLines/>
      <w:spacing w:before="240" w:after="120"/>
      <w:outlineLvl w:val="1"/>
    </w:pPr>
    <w:rPr>
      <w:rFonts w:cs="Calibri,Bold" w:eastAsiaTheme="majorEastAsia"/>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5B11F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B11F6"/>
    <w:rPr>
      <w:rFonts w:ascii="Segoe UI" w:hAnsi="Segoe UI" w:cs="Segoe UI"/>
      <w:sz w:val="18"/>
      <w:szCs w:val="18"/>
    </w:rPr>
  </w:style>
  <w:style w:type="paragraph" w:styleId="Header">
    <w:name w:val="header"/>
    <w:basedOn w:val="Normal"/>
    <w:link w:val="HeaderChar"/>
    <w:uiPriority w:val="99"/>
    <w:unhideWhenUsed/>
    <w:rsid w:val="008A11A5"/>
    <w:pPr>
      <w:tabs>
        <w:tab w:val="center" w:pos="4513"/>
        <w:tab w:val="right" w:pos="9026"/>
      </w:tabs>
      <w:spacing w:after="0" w:line="240" w:lineRule="auto"/>
    </w:pPr>
  </w:style>
  <w:style w:type="character" w:styleId="HeaderChar" w:customStyle="1">
    <w:name w:val="Header Char"/>
    <w:basedOn w:val="DefaultParagraphFont"/>
    <w:link w:val="Header"/>
    <w:uiPriority w:val="99"/>
    <w:rsid w:val="008A11A5"/>
  </w:style>
  <w:style w:type="paragraph" w:styleId="Footer">
    <w:name w:val="footer"/>
    <w:basedOn w:val="Normal"/>
    <w:link w:val="FooterChar"/>
    <w:uiPriority w:val="99"/>
    <w:unhideWhenUsed/>
    <w:rsid w:val="008A11A5"/>
    <w:pPr>
      <w:tabs>
        <w:tab w:val="center" w:pos="4513"/>
        <w:tab w:val="right" w:pos="9026"/>
      </w:tabs>
      <w:spacing w:after="0" w:line="240" w:lineRule="auto"/>
    </w:pPr>
  </w:style>
  <w:style w:type="character" w:styleId="FooterChar" w:customStyle="1">
    <w:name w:val="Footer Char"/>
    <w:basedOn w:val="DefaultParagraphFont"/>
    <w:link w:val="Footer"/>
    <w:uiPriority w:val="99"/>
    <w:rsid w:val="008A11A5"/>
  </w:style>
  <w:style w:type="character" w:styleId="Heading1Char" w:customStyle="1">
    <w:name w:val="Heading 1 Char"/>
    <w:basedOn w:val="DefaultParagraphFont"/>
    <w:link w:val="Heading1"/>
    <w:uiPriority w:val="9"/>
    <w:rsid w:val="00D368F3"/>
    <w:rPr>
      <w:rFonts w:ascii="FoundrySterling-Book" w:hAnsi="FoundrySterling-Book" w:eastAsiaTheme="majorEastAsia" w:cstheme="majorBidi"/>
      <w:sz w:val="32"/>
      <w:szCs w:val="32"/>
    </w:rPr>
  </w:style>
  <w:style w:type="paragraph" w:styleId="TOC1">
    <w:name w:val="toc 1"/>
    <w:basedOn w:val="Normal"/>
    <w:next w:val="Normal"/>
    <w:autoRedefine/>
    <w:uiPriority w:val="39"/>
    <w:unhideWhenUsed/>
    <w:rsid w:val="00321B72"/>
    <w:pPr>
      <w:spacing w:after="100"/>
    </w:pPr>
  </w:style>
  <w:style w:type="character" w:styleId="Hyperlink">
    <w:name w:val="Hyperlink"/>
    <w:basedOn w:val="DefaultParagraphFont"/>
    <w:uiPriority w:val="99"/>
    <w:unhideWhenUsed/>
    <w:rsid w:val="00321B72"/>
    <w:rPr>
      <w:color w:val="0563C1" w:themeColor="hyperlink"/>
      <w:u w:val="single"/>
    </w:rPr>
  </w:style>
  <w:style w:type="paragraph" w:styleId="NoSpacing">
    <w:name w:val="No Spacing"/>
    <w:link w:val="NoSpacingChar"/>
    <w:uiPriority w:val="1"/>
    <w:qFormat/>
    <w:rsid w:val="002059B7"/>
    <w:pPr>
      <w:spacing w:before="40" w:after="0" w:line="240" w:lineRule="auto"/>
    </w:pPr>
    <w:rPr>
      <w:color w:val="595959" w:themeColor="text1" w:themeTint="A6"/>
      <w:sz w:val="20"/>
      <w:szCs w:val="20"/>
      <w:lang w:val="en-US" w:eastAsia="ja-JP"/>
    </w:rPr>
  </w:style>
  <w:style w:type="character" w:styleId="NoSpacingChar" w:customStyle="1">
    <w:name w:val="No Spacing Char"/>
    <w:basedOn w:val="DefaultParagraphFont"/>
    <w:link w:val="NoSpacing"/>
    <w:uiPriority w:val="1"/>
    <w:rsid w:val="002059B7"/>
    <w:rPr>
      <w:color w:val="595959" w:themeColor="text1" w:themeTint="A6"/>
      <w:sz w:val="20"/>
      <w:szCs w:val="20"/>
      <w:lang w:val="en-US" w:eastAsia="ja-JP"/>
    </w:rPr>
  </w:style>
  <w:style w:type="character" w:styleId="CommentReference">
    <w:name w:val="annotation reference"/>
    <w:basedOn w:val="DefaultParagraphFont"/>
    <w:uiPriority w:val="99"/>
    <w:semiHidden/>
    <w:unhideWhenUsed/>
    <w:rsid w:val="002059B7"/>
    <w:rPr>
      <w:sz w:val="16"/>
      <w:szCs w:val="16"/>
    </w:rPr>
  </w:style>
  <w:style w:type="paragraph" w:styleId="CommentText">
    <w:name w:val="annotation text"/>
    <w:basedOn w:val="Normal"/>
    <w:link w:val="CommentTextChar"/>
    <w:uiPriority w:val="99"/>
    <w:semiHidden/>
    <w:unhideWhenUsed/>
    <w:rsid w:val="002059B7"/>
    <w:pPr>
      <w:spacing w:line="240" w:lineRule="auto"/>
    </w:pPr>
    <w:rPr>
      <w:sz w:val="20"/>
      <w:szCs w:val="20"/>
    </w:rPr>
  </w:style>
  <w:style w:type="character" w:styleId="CommentTextChar" w:customStyle="1">
    <w:name w:val="Comment Text Char"/>
    <w:basedOn w:val="DefaultParagraphFont"/>
    <w:link w:val="CommentText"/>
    <w:uiPriority w:val="99"/>
    <w:semiHidden/>
    <w:rsid w:val="002059B7"/>
    <w:rPr>
      <w:sz w:val="20"/>
      <w:szCs w:val="20"/>
    </w:rPr>
  </w:style>
  <w:style w:type="paragraph" w:styleId="CommentSubject">
    <w:name w:val="annotation subject"/>
    <w:basedOn w:val="CommentText"/>
    <w:next w:val="CommentText"/>
    <w:link w:val="CommentSubjectChar"/>
    <w:uiPriority w:val="99"/>
    <w:semiHidden/>
    <w:unhideWhenUsed/>
    <w:rsid w:val="002059B7"/>
    <w:rPr>
      <w:b/>
      <w:bCs/>
    </w:rPr>
  </w:style>
  <w:style w:type="character" w:styleId="CommentSubjectChar" w:customStyle="1">
    <w:name w:val="Comment Subject Char"/>
    <w:basedOn w:val="CommentTextChar"/>
    <w:link w:val="CommentSubject"/>
    <w:uiPriority w:val="99"/>
    <w:semiHidden/>
    <w:rsid w:val="002059B7"/>
    <w:rPr>
      <w:b/>
      <w:bCs/>
      <w:sz w:val="20"/>
      <w:szCs w:val="20"/>
    </w:rPr>
  </w:style>
  <w:style w:type="character" w:styleId="Heading2Char" w:customStyle="1">
    <w:name w:val="Heading 2 Char"/>
    <w:basedOn w:val="DefaultParagraphFont"/>
    <w:link w:val="Heading2"/>
    <w:uiPriority w:val="9"/>
    <w:rsid w:val="00D368F3"/>
    <w:rPr>
      <w:rFonts w:ascii="FoundrySterling-Book" w:hAnsi="FoundrySterling-Book" w:cs="Calibri,Bold" w:eastAsiaTheme="majorEastAsia"/>
      <w:b/>
      <w:bCs/>
      <w:sz w:val="28"/>
      <w:szCs w:val="28"/>
    </w:rPr>
  </w:style>
  <w:style w:type="paragraph" w:styleId="TOC2">
    <w:name w:val="toc 2"/>
    <w:basedOn w:val="Normal"/>
    <w:next w:val="Normal"/>
    <w:autoRedefine/>
    <w:uiPriority w:val="39"/>
    <w:unhideWhenUsed/>
    <w:rsid w:val="00BF5280"/>
    <w:pPr>
      <w:spacing w:after="100"/>
      <w:ind w:left="220"/>
    </w:pPr>
  </w:style>
  <w:style w:type="table" w:styleId="TableGridLight">
    <w:name w:val="Grid Table Light"/>
    <w:basedOn w:val="TableNormal"/>
    <w:uiPriority w:val="40"/>
    <w:rsid w:val="003A7299"/>
    <w:pPr>
      <w:spacing w:before="40" w:after="0" w:line="240" w:lineRule="auto"/>
    </w:pPr>
    <w:rPr>
      <w:color w:val="595959" w:themeColor="text1" w:themeTint="A6"/>
      <w:sz w:val="20"/>
      <w:szCs w:val="20"/>
      <w:lang w:val="en-US" w:eastAsia="ja-JP"/>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ListParagraph">
    <w:name w:val="List Paragraph"/>
    <w:basedOn w:val="Normal"/>
    <w:uiPriority w:val="34"/>
    <w:qFormat/>
    <w:rsid w:val="004E0BFD"/>
    <w:pPr>
      <w:ind w:left="720"/>
      <w:contextualSpacing/>
    </w:pPr>
  </w:style>
  <w:style w:type="paragraph" w:styleId="Revision">
    <w:name w:val="Revision"/>
    <w:hidden/>
    <w:uiPriority w:val="99"/>
    <w:semiHidden/>
    <w:rsid w:val="007C3EBA"/>
    <w:pPr>
      <w:spacing w:after="0" w:line="240" w:lineRule="auto"/>
    </w:pPr>
  </w:style>
  <w:style w:type="character" w:styleId="FootnoteReference">
    <w:name w:val="footnote reference"/>
    <w:basedOn w:val="DefaultParagraphFont"/>
    <w:uiPriority w:val="99"/>
    <w:semiHidden/>
    <w:unhideWhenUsed/>
    <w:rsid w:val="005D5424"/>
    <w:rPr>
      <w:vertAlign w:val="superscript"/>
    </w:rPr>
  </w:style>
  <w:style w:type="paragraph" w:styleId="FootnoteText">
    <w:name w:val="footnote text"/>
    <w:basedOn w:val="Normal"/>
    <w:link w:val="FootnoteTextChar"/>
    <w:uiPriority w:val="99"/>
    <w:semiHidden/>
    <w:unhideWhenUsed/>
    <w:rsid w:val="005D5424"/>
    <w:pPr>
      <w:spacing w:before="40" w:after="0" w:line="240" w:lineRule="auto"/>
    </w:pPr>
    <w:rPr>
      <w:rFonts w:ascii="FoundrySterling-Medium" w:hAnsi="FoundrySterling-Medium"/>
      <w:color w:val="595959" w:themeColor="text1" w:themeTint="A6"/>
      <w:kern w:val="20"/>
      <w:szCs w:val="20"/>
      <w:lang w:eastAsia="ja-JP"/>
    </w:rPr>
  </w:style>
  <w:style w:type="character" w:styleId="FootnoteTextChar" w:customStyle="1">
    <w:name w:val="Footnote Text Char"/>
    <w:basedOn w:val="DefaultParagraphFont"/>
    <w:link w:val="FootnoteText"/>
    <w:uiPriority w:val="99"/>
    <w:semiHidden/>
    <w:rsid w:val="005D5424"/>
    <w:rPr>
      <w:rFonts w:ascii="FoundrySterling-Medium" w:hAnsi="FoundrySterling-Medium"/>
      <w:color w:val="595959" w:themeColor="text1" w:themeTint="A6"/>
      <w:kern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56963">
      <w:bodyDiv w:val="1"/>
      <w:marLeft w:val="0"/>
      <w:marRight w:val="0"/>
      <w:marTop w:val="0"/>
      <w:marBottom w:val="0"/>
      <w:divBdr>
        <w:top w:val="none" w:sz="0" w:space="0" w:color="auto"/>
        <w:left w:val="none" w:sz="0" w:space="0" w:color="auto"/>
        <w:bottom w:val="none" w:sz="0" w:space="0" w:color="auto"/>
        <w:right w:val="none" w:sz="0" w:space="0" w:color="auto"/>
      </w:divBdr>
    </w:div>
    <w:div w:id="828789300">
      <w:bodyDiv w:val="1"/>
      <w:marLeft w:val="0"/>
      <w:marRight w:val="0"/>
      <w:marTop w:val="0"/>
      <w:marBottom w:val="0"/>
      <w:divBdr>
        <w:top w:val="none" w:sz="0" w:space="0" w:color="auto"/>
        <w:left w:val="none" w:sz="0" w:space="0" w:color="auto"/>
        <w:bottom w:val="none" w:sz="0" w:space="0" w:color="auto"/>
        <w:right w:val="none" w:sz="0" w:space="0" w:color="auto"/>
      </w:divBdr>
    </w:div>
    <w:div w:id="873424461">
      <w:bodyDiv w:val="1"/>
      <w:marLeft w:val="0"/>
      <w:marRight w:val="0"/>
      <w:marTop w:val="0"/>
      <w:marBottom w:val="0"/>
      <w:divBdr>
        <w:top w:val="none" w:sz="0" w:space="0" w:color="auto"/>
        <w:left w:val="none" w:sz="0" w:space="0" w:color="auto"/>
        <w:bottom w:val="none" w:sz="0" w:space="0" w:color="auto"/>
        <w:right w:val="none" w:sz="0" w:space="0" w:color="auto"/>
      </w:divBdr>
    </w:div>
    <w:div w:id="909386865">
      <w:bodyDiv w:val="1"/>
      <w:marLeft w:val="0"/>
      <w:marRight w:val="0"/>
      <w:marTop w:val="0"/>
      <w:marBottom w:val="0"/>
      <w:divBdr>
        <w:top w:val="none" w:sz="0" w:space="0" w:color="auto"/>
        <w:left w:val="none" w:sz="0" w:space="0" w:color="auto"/>
        <w:bottom w:val="none" w:sz="0" w:space="0" w:color="auto"/>
        <w:right w:val="none" w:sz="0" w:space="0" w:color="auto"/>
      </w:divBdr>
    </w:div>
    <w:div w:id="1036806859">
      <w:bodyDiv w:val="1"/>
      <w:marLeft w:val="0"/>
      <w:marRight w:val="0"/>
      <w:marTop w:val="0"/>
      <w:marBottom w:val="0"/>
      <w:divBdr>
        <w:top w:val="none" w:sz="0" w:space="0" w:color="auto"/>
        <w:left w:val="none" w:sz="0" w:space="0" w:color="auto"/>
        <w:bottom w:val="none" w:sz="0" w:space="0" w:color="auto"/>
        <w:right w:val="none" w:sz="0" w:space="0" w:color="auto"/>
      </w:divBdr>
    </w:div>
    <w:div w:id="1083262219">
      <w:bodyDiv w:val="1"/>
      <w:marLeft w:val="0"/>
      <w:marRight w:val="0"/>
      <w:marTop w:val="0"/>
      <w:marBottom w:val="0"/>
      <w:divBdr>
        <w:top w:val="none" w:sz="0" w:space="0" w:color="auto"/>
        <w:left w:val="none" w:sz="0" w:space="0" w:color="auto"/>
        <w:bottom w:val="none" w:sz="0" w:space="0" w:color="auto"/>
        <w:right w:val="none" w:sz="0" w:space="0" w:color="auto"/>
      </w:divBdr>
    </w:div>
    <w:div w:id="1272399121">
      <w:bodyDiv w:val="1"/>
      <w:marLeft w:val="0"/>
      <w:marRight w:val="0"/>
      <w:marTop w:val="0"/>
      <w:marBottom w:val="0"/>
      <w:divBdr>
        <w:top w:val="none" w:sz="0" w:space="0" w:color="auto"/>
        <w:left w:val="none" w:sz="0" w:space="0" w:color="auto"/>
        <w:bottom w:val="none" w:sz="0" w:space="0" w:color="auto"/>
        <w:right w:val="none" w:sz="0" w:space="0" w:color="auto"/>
      </w:divBdr>
    </w:div>
    <w:div w:id="1403913628">
      <w:bodyDiv w:val="1"/>
      <w:marLeft w:val="0"/>
      <w:marRight w:val="0"/>
      <w:marTop w:val="0"/>
      <w:marBottom w:val="0"/>
      <w:divBdr>
        <w:top w:val="none" w:sz="0" w:space="0" w:color="auto"/>
        <w:left w:val="none" w:sz="0" w:space="0" w:color="auto"/>
        <w:bottom w:val="none" w:sz="0" w:space="0" w:color="auto"/>
        <w:right w:val="none" w:sz="0" w:space="0" w:color="auto"/>
      </w:divBdr>
    </w:div>
    <w:div w:id="1447693071">
      <w:bodyDiv w:val="1"/>
      <w:marLeft w:val="0"/>
      <w:marRight w:val="0"/>
      <w:marTop w:val="0"/>
      <w:marBottom w:val="0"/>
      <w:divBdr>
        <w:top w:val="none" w:sz="0" w:space="0" w:color="auto"/>
        <w:left w:val="none" w:sz="0" w:space="0" w:color="auto"/>
        <w:bottom w:val="none" w:sz="0" w:space="0" w:color="auto"/>
        <w:right w:val="none" w:sz="0" w:space="0" w:color="auto"/>
      </w:divBdr>
    </w:div>
    <w:div w:id="1576282686">
      <w:bodyDiv w:val="1"/>
      <w:marLeft w:val="0"/>
      <w:marRight w:val="0"/>
      <w:marTop w:val="0"/>
      <w:marBottom w:val="0"/>
      <w:divBdr>
        <w:top w:val="none" w:sz="0" w:space="0" w:color="auto"/>
        <w:left w:val="none" w:sz="0" w:space="0" w:color="auto"/>
        <w:bottom w:val="none" w:sz="0" w:space="0" w:color="auto"/>
        <w:right w:val="none" w:sz="0" w:space="0" w:color="auto"/>
      </w:divBdr>
    </w:div>
    <w:div w:id="1738434542">
      <w:bodyDiv w:val="1"/>
      <w:marLeft w:val="0"/>
      <w:marRight w:val="0"/>
      <w:marTop w:val="0"/>
      <w:marBottom w:val="0"/>
      <w:divBdr>
        <w:top w:val="none" w:sz="0" w:space="0" w:color="auto"/>
        <w:left w:val="none" w:sz="0" w:space="0" w:color="auto"/>
        <w:bottom w:val="none" w:sz="0" w:space="0" w:color="auto"/>
        <w:right w:val="none" w:sz="0" w:space="0" w:color="auto"/>
      </w:divBdr>
    </w:div>
    <w:div w:id="200508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glossaryDocument" Target="/word/glossary/document.xml" Id="Raddfd7bdf5eb4058" /></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7.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dced32d-429f-4239-b5cc-9c1e6d6d2fe5}"/>
      </w:docPartPr>
      <w:docPartBody>
        <w:p w14:paraId="2B2DEC1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C7ECB-CBCA-4788-B446-404442965B8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University of Oxford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Pete Mandeville</dc:creator>
  <keywords/>
  <dc:description/>
  <lastModifiedBy>Victoria Drew</lastModifiedBy>
  <revision>9</revision>
  <lastPrinted>2019-11-05T13:09:00.0000000Z</lastPrinted>
  <dcterms:created xsi:type="dcterms:W3CDTF">2019-09-09T13:06:00.0000000Z</dcterms:created>
  <dcterms:modified xsi:type="dcterms:W3CDTF">2019-12-04T07:46:22.9454101Z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29551104</vt:i4>
  </property>
</Properties>
</file>