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D25" w:rsidRDefault="00132D25" w:rsidP="00132D25">
      <w:pPr>
        <w:jc w:val="center"/>
        <w:rPr>
          <w:rFonts w:ascii="Arial" w:hAnsi="Arial" w:cs="Arial"/>
        </w:rPr>
      </w:pPr>
      <w:bookmarkStart w:id="0" w:name="_GoBack"/>
      <w:bookmarkEnd w:id="0"/>
      <w:r>
        <w:rPr>
          <w:rFonts w:ascii="Arial" w:hAnsi="Arial" w:cs="Arial"/>
          <w:b/>
        </w:rPr>
        <w:t>Guidance for Directors of Graduate Studies on making adjustments to the assessment arrangements for disabled students</w:t>
      </w:r>
    </w:p>
    <w:p w:rsidR="00132D25" w:rsidRPr="004C6D31" w:rsidRDefault="00132D25" w:rsidP="00132D25">
      <w:pPr>
        <w:pStyle w:val="ListParagraph"/>
        <w:numPr>
          <w:ilvl w:val="0"/>
          <w:numId w:val="3"/>
        </w:numPr>
        <w:jc w:val="both"/>
        <w:rPr>
          <w:rFonts w:ascii="Arial" w:hAnsi="Arial" w:cs="Arial"/>
        </w:rPr>
      </w:pPr>
      <w:r>
        <w:rPr>
          <w:rFonts w:ascii="Arial" w:hAnsi="Arial" w:cs="Arial"/>
        </w:rPr>
        <w:t xml:space="preserve">Students with disabilities may apply for adjustments to be made to their transfer and confirmation assessments and final viva arrangements using GSO.19 form. </w:t>
      </w:r>
      <w:r w:rsidRPr="004C6D31">
        <w:rPr>
          <w:rFonts w:ascii="Arial" w:hAnsi="Arial" w:cs="Arial"/>
        </w:rPr>
        <w:t xml:space="preserve">All of the adjustments outlined below may be approved by the DGS, except where it is indicated that the approval of the Proctors is required. </w:t>
      </w:r>
      <w:r w:rsidR="00F75378">
        <w:rPr>
          <w:rFonts w:ascii="Arial" w:hAnsi="Arial" w:cs="Arial"/>
        </w:rPr>
        <w:t>T</w:t>
      </w:r>
      <w:r w:rsidR="00E35D4D">
        <w:rPr>
          <w:rFonts w:ascii="Arial" w:hAnsi="Arial" w:cs="Arial"/>
        </w:rPr>
        <w:t xml:space="preserve">he DGS may </w:t>
      </w:r>
      <w:r w:rsidR="006266AA">
        <w:rPr>
          <w:rFonts w:ascii="Arial" w:hAnsi="Arial" w:cs="Arial"/>
        </w:rPr>
        <w:t>consult the</w:t>
      </w:r>
      <w:r w:rsidR="00E35D4D">
        <w:rPr>
          <w:rFonts w:ascii="Arial" w:hAnsi="Arial" w:cs="Arial"/>
        </w:rPr>
        <w:t xml:space="preserve"> Proctors</w:t>
      </w:r>
      <w:r w:rsidR="006266AA">
        <w:rPr>
          <w:rFonts w:ascii="Arial" w:hAnsi="Arial" w:cs="Arial"/>
        </w:rPr>
        <w:t xml:space="preserve"> if they have queries about any application.</w:t>
      </w:r>
      <w:r w:rsidR="00F75378">
        <w:rPr>
          <w:rFonts w:ascii="Arial" w:hAnsi="Arial" w:cs="Arial"/>
        </w:rPr>
        <w:t xml:space="preserve"> </w:t>
      </w:r>
      <w:r w:rsidRPr="004C6D31">
        <w:rPr>
          <w:rFonts w:ascii="Arial" w:hAnsi="Arial" w:cs="Arial"/>
        </w:rPr>
        <w:t>This guidance is given in three parts:</w:t>
      </w:r>
    </w:p>
    <w:p w:rsidR="00132D25" w:rsidRPr="004C6D31" w:rsidDel="00EA1DB5" w:rsidRDefault="00132D25" w:rsidP="00E723AE">
      <w:pPr>
        <w:pStyle w:val="ListParagraph"/>
        <w:numPr>
          <w:ilvl w:val="0"/>
          <w:numId w:val="4"/>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 xml:space="preserve">general adjustments that will remove barriers for all disabled candidates: it is recommended that over time departments seek to embed these arrangements routinely as </w:t>
      </w:r>
      <w:r w:rsidDel="00EA1DB5">
        <w:rPr>
          <w:rFonts w:ascii="Arial" w:hAnsi="Arial" w:cs="Arial"/>
        </w:rPr>
        <w:t>i</w:t>
      </w:r>
      <w:r w:rsidRPr="004C6D31" w:rsidDel="00EA1DB5">
        <w:rPr>
          <w:rFonts w:ascii="Arial" w:hAnsi="Arial" w:cs="Arial"/>
        </w:rPr>
        <w:t>nclusive practice</w:t>
      </w:r>
      <w:r>
        <w:rPr>
          <w:rFonts w:ascii="Arial" w:hAnsi="Arial" w:cs="Arial"/>
        </w:rPr>
        <w:t xml:space="preserve"> that will eliminate the need for special requests</w:t>
      </w:r>
      <w:r w:rsidDel="00EA1DB5">
        <w:rPr>
          <w:rFonts w:ascii="Arial" w:hAnsi="Arial" w:cs="Arial"/>
        </w:rPr>
        <w:t>;</w:t>
      </w:r>
    </w:p>
    <w:p w:rsidR="00132D25" w:rsidRPr="004C6D31" w:rsidRDefault="00132D25" w:rsidP="00E723AE">
      <w:pPr>
        <w:pStyle w:val="ListParagraph"/>
        <w:numPr>
          <w:ilvl w:val="0"/>
          <w:numId w:val="4"/>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i</w:t>
      </w:r>
      <w:r w:rsidRPr="004C6D31">
        <w:rPr>
          <w:rFonts w:ascii="Arial" w:hAnsi="Arial" w:cs="Arial"/>
        </w:rPr>
        <w:t>ndividual adjustments appropriate to all disabled candidates</w:t>
      </w:r>
      <w:r>
        <w:rPr>
          <w:rFonts w:ascii="Arial" w:hAnsi="Arial" w:cs="Arial"/>
        </w:rPr>
        <w:t>;</w:t>
      </w:r>
    </w:p>
    <w:p w:rsidR="00132D25" w:rsidRDefault="00132D25" w:rsidP="00E723AE">
      <w:pPr>
        <w:pStyle w:val="ListParagraph"/>
        <w:numPr>
          <w:ilvl w:val="0"/>
          <w:numId w:val="4"/>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a</w:t>
      </w:r>
      <w:r w:rsidRPr="004C6D31">
        <w:rPr>
          <w:rFonts w:ascii="Arial" w:hAnsi="Arial" w:cs="Arial"/>
        </w:rPr>
        <w:t>dditional individual adjustments appropriate for particular disabilities</w:t>
      </w:r>
      <w:r>
        <w:rPr>
          <w:rFonts w:ascii="Arial" w:hAnsi="Arial" w:cs="Arial"/>
        </w:rPr>
        <w:t>.</w:t>
      </w:r>
    </w:p>
    <w:p w:rsidR="00132D25" w:rsidRPr="004C6D31" w:rsidRDefault="00132D25" w:rsidP="00132D25">
      <w:pPr>
        <w:spacing w:after="0"/>
        <w:jc w:val="both"/>
        <w:rPr>
          <w:rFonts w:ascii="Arial" w:hAnsi="Arial" w:cs="Arial"/>
        </w:rPr>
      </w:pPr>
    </w:p>
    <w:p w:rsidR="00132D25" w:rsidRDefault="00132D25" w:rsidP="006B0188">
      <w:pPr>
        <w:pStyle w:val="ListParagraph"/>
        <w:numPr>
          <w:ilvl w:val="0"/>
          <w:numId w:val="3"/>
        </w:numPr>
        <w:jc w:val="both"/>
        <w:rPr>
          <w:rFonts w:ascii="Arial" w:hAnsi="Arial" w:cs="Arial"/>
        </w:rPr>
      </w:pPr>
      <w:r w:rsidRPr="004C6D31">
        <w:rPr>
          <w:rFonts w:ascii="Arial" w:hAnsi="Arial" w:cs="Arial"/>
        </w:rPr>
        <w:t xml:space="preserve">While these </w:t>
      </w:r>
      <w:r>
        <w:rPr>
          <w:rFonts w:ascii="Arial" w:hAnsi="Arial" w:cs="Arial"/>
        </w:rPr>
        <w:t>adjustments</w:t>
      </w:r>
      <w:r w:rsidRPr="004C6D31">
        <w:rPr>
          <w:rFonts w:ascii="Arial" w:hAnsi="Arial" w:cs="Arial"/>
        </w:rPr>
        <w:t xml:space="preserve"> will address the needs of most disabled candidates, please note that they are not exhaustive and it might be that different adjustments are necessary.</w:t>
      </w:r>
      <w:r w:rsidR="000D7E6A">
        <w:rPr>
          <w:rFonts w:ascii="Arial" w:hAnsi="Arial" w:cs="Arial"/>
        </w:rPr>
        <w:t xml:space="preserve"> Should the DGS require further guidance, </w:t>
      </w:r>
      <w:r w:rsidR="006B0188">
        <w:rPr>
          <w:rFonts w:ascii="Arial" w:hAnsi="Arial" w:cs="Arial"/>
        </w:rPr>
        <w:t>they should</w:t>
      </w:r>
      <w:r w:rsidR="000D7E6A">
        <w:rPr>
          <w:rFonts w:ascii="Arial" w:hAnsi="Arial" w:cs="Arial"/>
        </w:rPr>
        <w:t xml:space="preserve"> liaise with the relevant </w:t>
      </w:r>
      <w:r w:rsidR="006B0188">
        <w:rPr>
          <w:rFonts w:ascii="Arial" w:hAnsi="Arial" w:cs="Arial"/>
        </w:rPr>
        <w:t>disability coordinator or contact the Disability Advisory Service at disability@admin.ox.ac.uk.</w:t>
      </w:r>
    </w:p>
    <w:p w:rsidR="00132D25" w:rsidRPr="00227148" w:rsidRDefault="00132D25" w:rsidP="00132D25">
      <w:pPr>
        <w:rPr>
          <w:rFonts w:ascii="Arial" w:hAnsi="Arial" w:cs="Arial"/>
          <w:b/>
          <w:i/>
        </w:rPr>
      </w:pPr>
      <w:r>
        <w:rPr>
          <w:rFonts w:ascii="Arial" w:hAnsi="Arial" w:cs="Arial"/>
          <w:b/>
          <w:i/>
        </w:rPr>
        <w:t>General adjustments that will remove barriers for all disabled candidates</w:t>
      </w:r>
    </w:p>
    <w:p w:rsidR="00132D25" w:rsidRPr="004C6D31" w:rsidRDefault="00132D25" w:rsidP="00132D25">
      <w:pPr>
        <w:pStyle w:val="ListParagraph"/>
        <w:numPr>
          <w:ilvl w:val="0"/>
          <w:numId w:val="3"/>
        </w:numPr>
        <w:jc w:val="both"/>
        <w:rPr>
          <w:rFonts w:ascii="Arial" w:hAnsi="Arial" w:cs="Arial"/>
        </w:rPr>
      </w:pPr>
      <w:r w:rsidRPr="004C6D31">
        <w:rPr>
          <w:rFonts w:ascii="Arial" w:hAnsi="Arial" w:cs="Arial"/>
        </w:rPr>
        <w:t xml:space="preserve">It is assumed that all candidates will have had ample opportunity to discuss the nature of the examination with their supervisor prior to the assessment. </w:t>
      </w:r>
      <w:r>
        <w:rPr>
          <w:rFonts w:ascii="Arial" w:hAnsi="Arial" w:cs="Arial"/>
        </w:rPr>
        <w:t>The following</w:t>
      </w:r>
      <w:r w:rsidRPr="004C6D31">
        <w:rPr>
          <w:rFonts w:ascii="Arial" w:hAnsi="Arial" w:cs="Arial"/>
        </w:rPr>
        <w:t xml:space="preserve"> practical arrangements will help remove barriers for disabled candidates</w:t>
      </w:r>
      <w:r>
        <w:rPr>
          <w:rFonts w:ascii="Arial" w:hAnsi="Arial" w:cs="Arial"/>
        </w:rPr>
        <w:t>, and if embedded in routine practice will eliminate the need for disabled candidates to specially request them</w:t>
      </w:r>
      <w:r w:rsidRPr="004C6D31">
        <w:rPr>
          <w:rFonts w:ascii="Arial" w:hAnsi="Arial" w:cs="Arial"/>
        </w:rPr>
        <w:t>:</w:t>
      </w:r>
    </w:p>
    <w:p w:rsidR="00132D25" w:rsidRPr="004C6D31" w:rsidRDefault="00132D25" w:rsidP="00E723AE">
      <w:pPr>
        <w:pStyle w:val="ListParagraph"/>
        <w:numPr>
          <w:ilvl w:val="0"/>
          <w:numId w:val="5"/>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e</w:t>
      </w:r>
      <w:r w:rsidRPr="004C6D31">
        <w:rPr>
          <w:rFonts w:ascii="Arial" w:hAnsi="Arial" w:cs="Arial"/>
        </w:rPr>
        <w:t>nsur</w:t>
      </w:r>
      <w:r>
        <w:rPr>
          <w:rFonts w:ascii="Arial" w:hAnsi="Arial" w:cs="Arial"/>
        </w:rPr>
        <w:t>e</w:t>
      </w:r>
      <w:r w:rsidRPr="004C6D31">
        <w:rPr>
          <w:rFonts w:ascii="Arial" w:hAnsi="Arial" w:cs="Arial"/>
        </w:rPr>
        <w:t xml:space="preserve"> the examination takes place in an accessible building with level access via lifts/ramps, automatic doors, with accessible toilet facilities nearby, and that the sensory impact of the room is minimal (in terms of hearing, lighting, and noise distractions);</w:t>
      </w:r>
    </w:p>
    <w:p w:rsidR="00132D25" w:rsidRPr="004C6D31" w:rsidRDefault="00132D25" w:rsidP="00E723AE">
      <w:pPr>
        <w:pStyle w:val="ListParagraph"/>
        <w:numPr>
          <w:ilvl w:val="0"/>
          <w:numId w:val="5"/>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e</w:t>
      </w:r>
      <w:r w:rsidRPr="004C6D31">
        <w:rPr>
          <w:rFonts w:ascii="Arial" w:hAnsi="Arial" w:cs="Arial"/>
        </w:rPr>
        <w:t>nsur</w:t>
      </w:r>
      <w:r>
        <w:rPr>
          <w:rFonts w:ascii="Arial" w:hAnsi="Arial" w:cs="Arial"/>
        </w:rPr>
        <w:t>e</w:t>
      </w:r>
      <w:r w:rsidRPr="004C6D31">
        <w:rPr>
          <w:rFonts w:ascii="Arial" w:hAnsi="Arial" w:cs="Arial"/>
        </w:rPr>
        <w:t xml:space="preserve"> clear timetable information and written Viva </w:t>
      </w:r>
      <w:r>
        <w:rPr>
          <w:rFonts w:ascii="Arial" w:hAnsi="Arial" w:cs="Arial"/>
        </w:rPr>
        <w:t xml:space="preserve">Voce </w:t>
      </w:r>
      <w:r w:rsidRPr="004C6D31">
        <w:rPr>
          <w:rFonts w:ascii="Arial" w:hAnsi="Arial" w:cs="Arial"/>
        </w:rPr>
        <w:t>instructions are provided in a timely way to allow candidates sufficient time to prepare;</w:t>
      </w:r>
    </w:p>
    <w:p w:rsidR="00132D25" w:rsidRPr="004C6D31" w:rsidRDefault="00132D25" w:rsidP="00E723AE">
      <w:pPr>
        <w:pStyle w:val="ListParagraph"/>
        <w:numPr>
          <w:ilvl w:val="0"/>
          <w:numId w:val="5"/>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g</w:t>
      </w:r>
      <w:r w:rsidRPr="004C6D31">
        <w:rPr>
          <w:rFonts w:ascii="Arial" w:hAnsi="Arial" w:cs="Arial"/>
        </w:rPr>
        <w:t>iv</w:t>
      </w:r>
      <w:r>
        <w:rPr>
          <w:rFonts w:ascii="Arial" w:hAnsi="Arial" w:cs="Arial"/>
        </w:rPr>
        <w:t>e</w:t>
      </w:r>
      <w:r w:rsidRPr="004C6D31">
        <w:rPr>
          <w:rFonts w:ascii="Arial" w:hAnsi="Arial" w:cs="Arial"/>
        </w:rPr>
        <w:t xml:space="preserve"> advance notification of and access to the venue so th</w:t>
      </w:r>
      <w:r>
        <w:rPr>
          <w:rFonts w:ascii="Arial" w:hAnsi="Arial" w:cs="Arial"/>
        </w:rPr>
        <w:t>e</w:t>
      </w:r>
      <w:r w:rsidRPr="004C6D31">
        <w:rPr>
          <w:rFonts w:ascii="Arial" w:hAnsi="Arial" w:cs="Arial"/>
        </w:rPr>
        <w:t xml:space="preserve"> candidate can familiari</w:t>
      </w:r>
      <w:r>
        <w:rPr>
          <w:rFonts w:ascii="Arial" w:hAnsi="Arial" w:cs="Arial"/>
        </w:rPr>
        <w:t>s</w:t>
      </w:r>
      <w:r w:rsidRPr="004C6D31">
        <w:rPr>
          <w:rFonts w:ascii="Arial" w:hAnsi="Arial" w:cs="Arial"/>
        </w:rPr>
        <w:t>e themselves with the route and the environment;</w:t>
      </w:r>
    </w:p>
    <w:p w:rsidR="00132D25" w:rsidRPr="004C6D31" w:rsidRDefault="00132D25" w:rsidP="00E723AE">
      <w:pPr>
        <w:pStyle w:val="ListParagraph"/>
        <w:numPr>
          <w:ilvl w:val="0"/>
          <w:numId w:val="5"/>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p</w:t>
      </w:r>
      <w:r w:rsidRPr="004C6D31">
        <w:rPr>
          <w:rFonts w:ascii="Arial" w:hAnsi="Arial" w:cs="Arial"/>
        </w:rPr>
        <w:t>rovid</w:t>
      </w:r>
      <w:r>
        <w:rPr>
          <w:rFonts w:ascii="Arial" w:hAnsi="Arial" w:cs="Arial"/>
        </w:rPr>
        <w:t>e</w:t>
      </w:r>
      <w:r w:rsidRPr="004C6D31">
        <w:rPr>
          <w:rFonts w:ascii="Arial" w:hAnsi="Arial" w:cs="Arial"/>
        </w:rPr>
        <w:t xml:space="preserve"> all written information in an </w:t>
      </w:r>
      <w:hyperlink r:id="rId8" w:history="1">
        <w:r w:rsidRPr="004C6D31">
          <w:rPr>
            <w:rStyle w:val="Hyperlink"/>
            <w:rFonts w:ascii="Arial" w:hAnsi="Arial" w:cs="Arial"/>
          </w:rPr>
          <w:t>accessible format</w:t>
        </w:r>
      </w:hyperlink>
      <w:r w:rsidRPr="004C6D31">
        <w:rPr>
          <w:rFonts w:ascii="Arial" w:hAnsi="Arial" w:cs="Arial"/>
        </w:rPr>
        <w:t>;</w:t>
      </w:r>
    </w:p>
    <w:p w:rsidR="00132D25" w:rsidRPr="004C6D31" w:rsidRDefault="00132D25" w:rsidP="00E723AE">
      <w:pPr>
        <w:pStyle w:val="ListParagraph"/>
        <w:numPr>
          <w:ilvl w:val="0"/>
          <w:numId w:val="5"/>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clearly explain</w:t>
      </w:r>
      <w:r w:rsidRPr="004C6D31">
        <w:rPr>
          <w:rFonts w:ascii="Arial" w:hAnsi="Arial" w:cs="Arial"/>
        </w:rPr>
        <w:t xml:space="preserve"> the procedure and method of the examination at the start of the viva;</w:t>
      </w:r>
    </w:p>
    <w:p w:rsidR="00132D25" w:rsidRPr="004C6D31" w:rsidRDefault="00132D25" w:rsidP="00E723AE">
      <w:pPr>
        <w:pStyle w:val="ListParagraph"/>
        <w:numPr>
          <w:ilvl w:val="0"/>
          <w:numId w:val="1"/>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a</w:t>
      </w:r>
      <w:r w:rsidRPr="004C6D31">
        <w:rPr>
          <w:rFonts w:ascii="Arial" w:hAnsi="Arial" w:cs="Arial"/>
        </w:rPr>
        <w:t>llow the candidate to take in written notes and a copy of their thesis, and to jot down notes and refer back to these as necessary;</w:t>
      </w:r>
    </w:p>
    <w:p w:rsidR="00132D25" w:rsidRPr="004C6D31" w:rsidRDefault="00132D25" w:rsidP="00E723AE">
      <w:pPr>
        <w:pStyle w:val="ListParagraph"/>
        <w:numPr>
          <w:ilvl w:val="0"/>
          <w:numId w:val="1"/>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p</w:t>
      </w:r>
      <w:r w:rsidRPr="004C6D31">
        <w:rPr>
          <w:rFonts w:ascii="Arial" w:hAnsi="Arial" w:cs="Arial"/>
        </w:rPr>
        <w:t>rovid</w:t>
      </w:r>
      <w:r>
        <w:rPr>
          <w:rFonts w:ascii="Arial" w:hAnsi="Arial" w:cs="Arial"/>
        </w:rPr>
        <w:t>e</w:t>
      </w:r>
      <w:r w:rsidRPr="004C6D31">
        <w:rPr>
          <w:rFonts w:ascii="Arial" w:hAnsi="Arial" w:cs="Arial"/>
        </w:rPr>
        <w:t xml:space="preserve"> flipcharts and other materials to enable a candidate to explain ideas in writing or diagrams where beneficial;</w:t>
      </w:r>
    </w:p>
    <w:p w:rsidR="00132D25" w:rsidRPr="004C6D31" w:rsidRDefault="00132D25" w:rsidP="00E723AE">
      <w:pPr>
        <w:pStyle w:val="ListParagraph"/>
        <w:numPr>
          <w:ilvl w:val="0"/>
          <w:numId w:val="1"/>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p</w:t>
      </w:r>
      <w:r w:rsidRPr="004C6D31">
        <w:rPr>
          <w:rFonts w:ascii="Arial" w:hAnsi="Arial" w:cs="Arial"/>
        </w:rPr>
        <w:t>resent one question at a time (avoiding multi-faceted questions), and be prepared to re-phase questions if the candidate appears to have misunderstood;</w:t>
      </w:r>
    </w:p>
    <w:p w:rsidR="00132D25" w:rsidRDefault="00132D25" w:rsidP="00E723AE">
      <w:pPr>
        <w:pStyle w:val="ListParagraph"/>
        <w:numPr>
          <w:ilvl w:val="0"/>
          <w:numId w:val="1"/>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a</w:t>
      </w:r>
      <w:r w:rsidRPr="004C6D31">
        <w:rPr>
          <w:rFonts w:ascii="Arial" w:hAnsi="Arial" w:cs="Arial"/>
        </w:rPr>
        <w:t>llow the candidate brief pauses to compose answers;</w:t>
      </w:r>
    </w:p>
    <w:p w:rsidR="00132D25" w:rsidRPr="004C6D31" w:rsidRDefault="00132D25" w:rsidP="00E723AE">
      <w:pPr>
        <w:pStyle w:val="ListParagraph"/>
        <w:numPr>
          <w:ilvl w:val="0"/>
          <w:numId w:val="1"/>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a</w:t>
      </w:r>
      <w:r w:rsidRPr="004C6D31">
        <w:rPr>
          <w:rFonts w:ascii="Arial" w:hAnsi="Arial" w:cs="Arial"/>
        </w:rPr>
        <w:t xml:space="preserve">llow adequate time to read and absorb any new material that is introduced during the assessment; </w:t>
      </w:r>
    </w:p>
    <w:p w:rsidR="00132D25" w:rsidRPr="004C6D31" w:rsidRDefault="00132D25" w:rsidP="00E723AE">
      <w:pPr>
        <w:pStyle w:val="ListParagraph"/>
        <w:numPr>
          <w:ilvl w:val="0"/>
          <w:numId w:val="1"/>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monitor</w:t>
      </w:r>
      <w:r w:rsidRPr="004C6D31">
        <w:rPr>
          <w:rFonts w:ascii="Arial" w:hAnsi="Arial" w:cs="Arial"/>
        </w:rPr>
        <w:t xml:space="preserve"> fatigue and provid</w:t>
      </w:r>
      <w:r>
        <w:rPr>
          <w:rFonts w:ascii="Arial" w:hAnsi="Arial" w:cs="Arial"/>
        </w:rPr>
        <w:t>e</w:t>
      </w:r>
      <w:r w:rsidRPr="004C6D31">
        <w:rPr>
          <w:rFonts w:ascii="Arial" w:hAnsi="Arial" w:cs="Arial"/>
        </w:rPr>
        <w:t xml:space="preserve"> reasonable breaks (e.g. at </w:t>
      </w:r>
      <w:r>
        <w:rPr>
          <w:rFonts w:ascii="Arial" w:hAnsi="Arial" w:cs="Arial"/>
        </w:rPr>
        <w:t xml:space="preserve">a </w:t>
      </w:r>
      <w:r w:rsidRPr="004C6D31">
        <w:rPr>
          <w:rFonts w:ascii="Arial" w:hAnsi="Arial" w:cs="Arial"/>
        </w:rPr>
        <w:t>minimum every 2 hours) as required;</w:t>
      </w:r>
    </w:p>
    <w:p w:rsidR="00132D25" w:rsidRDefault="00132D25" w:rsidP="00E723AE">
      <w:pPr>
        <w:pStyle w:val="ListParagraph"/>
        <w:numPr>
          <w:ilvl w:val="0"/>
          <w:numId w:val="1"/>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lastRenderedPageBreak/>
        <w:t>p</w:t>
      </w:r>
      <w:r w:rsidRPr="004C6D31">
        <w:rPr>
          <w:rFonts w:ascii="Arial" w:hAnsi="Arial" w:cs="Arial"/>
        </w:rPr>
        <w:t>rovid</w:t>
      </w:r>
      <w:r>
        <w:rPr>
          <w:rFonts w:ascii="Arial" w:hAnsi="Arial" w:cs="Arial"/>
        </w:rPr>
        <w:t>e</w:t>
      </w:r>
      <w:r w:rsidRPr="004C6D31">
        <w:rPr>
          <w:rFonts w:ascii="Arial" w:hAnsi="Arial" w:cs="Arial"/>
        </w:rPr>
        <w:t xml:space="preserve"> a clear written summary of any formal feedback, corrections, and action points as part of the </w:t>
      </w:r>
      <w:r>
        <w:rPr>
          <w:rFonts w:ascii="Arial" w:hAnsi="Arial" w:cs="Arial"/>
        </w:rPr>
        <w:t xml:space="preserve">examiners’ </w:t>
      </w:r>
      <w:r w:rsidRPr="004C6D31">
        <w:rPr>
          <w:rFonts w:ascii="Arial" w:hAnsi="Arial" w:cs="Arial"/>
        </w:rPr>
        <w:t>report.</w:t>
      </w:r>
    </w:p>
    <w:p w:rsidR="005B304F" w:rsidRDefault="005B304F" w:rsidP="005B304F">
      <w:pPr>
        <w:pStyle w:val="ListParagraph"/>
        <w:pBdr>
          <w:top w:val="nil"/>
          <w:left w:val="nil"/>
          <w:bottom w:val="nil"/>
          <w:right w:val="nil"/>
          <w:between w:val="nil"/>
          <w:bar w:val="nil"/>
        </w:pBdr>
        <w:spacing w:after="0"/>
        <w:ind w:left="1276"/>
        <w:contextualSpacing w:val="0"/>
        <w:jc w:val="both"/>
        <w:rPr>
          <w:rFonts w:ascii="Arial" w:hAnsi="Arial" w:cs="Arial"/>
        </w:rPr>
      </w:pPr>
    </w:p>
    <w:p w:rsidR="00132D25" w:rsidRDefault="00132D25" w:rsidP="006B0188">
      <w:pPr>
        <w:spacing w:after="160" w:line="259" w:lineRule="auto"/>
        <w:rPr>
          <w:rFonts w:ascii="Arial" w:hAnsi="Arial" w:cs="Arial"/>
          <w:b/>
          <w:i/>
        </w:rPr>
      </w:pPr>
      <w:r>
        <w:rPr>
          <w:rFonts w:ascii="Arial" w:hAnsi="Arial" w:cs="Arial"/>
          <w:b/>
          <w:i/>
        </w:rPr>
        <w:t xml:space="preserve">Individual adjustments appropriate to all disabled candidates </w:t>
      </w:r>
    </w:p>
    <w:p w:rsidR="00132D25" w:rsidRPr="004C6D31" w:rsidRDefault="00132D25" w:rsidP="00E723AE">
      <w:pPr>
        <w:pStyle w:val="ListParagraph"/>
        <w:numPr>
          <w:ilvl w:val="0"/>
          <w:numId w:val="1"/>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a</w:t>
      </w:r>
      <w:r w:rsidRPr="004C6D31">
        <w:rPr>
          <w:rFonts w:ascii="Arial" w:hAnsi="Arial" w:cs="Arial"/>
        </w:rPr>
        <w:t>void timetable changes (including venue) as much as possible; if unavoidable, provide notice as far in advance as possible;</w:t>
      </w:r>
    </w:p>
    <w:p w:rsidR="00132D25" w:rsidRPr="004C6D31" w:rsidRDefault="00132D25" w:rsidP="00E723AE">
      <w:pPr>
        <w:pStyle w:val="ListParagraph"/>
        <w:numPr>
          <w:ilvl w:val="0"/>
          <w:numId w:val="1"/>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allow</w:t>
      </w:r>
      <w:r w:rsidRPr="004C6D31">
        <w:rPr>
          <w:rFonts w:ascii="Arial" w:hAnsi="Arial" w:cs="Arial"/>
        </w:rPr>
        <w:t xml:space="preserve"> extra time (beyond that needed by others) to read/absorb any new material, collect thoughts/compose answers, or locate details in a specific section of the thesis, and reassuring the candidate that this is acceptable;</w:t>
      </w:r>
    </w:p>
    <w:p w:rsidR="00132D25" w:rsidRPr="004C6D31" w:rsidRDefault="00132D25" w:rsidP="00E723AE">
      <w:pPr>
        <w:pStyle w:val="ListParagraph"/>
        <w:numPr>
          <w:ilvl w:val="0"/>
          <w:numId w:val="1"/>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schedule</w:t>
      </w:r>
      <w:r w:rsidRPr="004C6D31">
        <w:rPr>
          <w:rFonts w:ascii="Arial" w:hAnsi="Arial" w:cs="Arial"/>
        </w:rPr>
        <w:t xml:space="preserve"> more frequent and/or extended rest breaks than typically required;</w:t>
      </w:r>
    </w:p>
    <w:p w:rsidR="00132D25" w:rsidRPr="004C6D31" w:rsidRDefault="00132D25" w:rsidP="00E723AE">
      <w:pPr>
        <w:pStyle w:val="ListParagraph"/>
        <w:numPr>
          <w:ilvl w:val="0"/>
          <w:numId w:val="1"/>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s</w:t>
      </w:r>
      <w:r w:rsidRPr="004C6D31">
        <w:rPr>
          <w:rFonts w:ascii="Arial" w:hAnsi="Arial" w:cs="Arial"/>
        </w:rPr>
        <w:t>tructur</w:t>
      </w:r>
      <w:r>
        <w:rPr>
          <w:rFonts w:ascii="Arial" w:hAnsi="Arial" w:cs="Arial"/>
        </w:rPr>
        <w:t>e</w:t>
      </w:r>
      <w:r w:rsidRPr="004C6D31">
        <w:rPr>
          <w:rFonts w:ascii="Arial" w:hAnsi="Arial" w:cs="Arial"/>
        </w:rPr>
        <w:t xml:space="preserve"> questions into shorter sections, repeating and rephrasing if necessary, and allowing intermediate responses;</w:t>
      </w:r>
    </w:p>
    <w:p w:rsidR="00132D25" w:rsidRPr="004C6D31" w:rsidRDefault="00132D25" w:rsidP="00E723AE">
      <w:pPr>
        <w:pStyle w:val="ListParagraph"/>
        <w:numPr>
          <w:ilvl w:val="0"/>
          <w:numId w:val="1"/>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write</w:t>
      </w:r>
      <w:r w:rsidRPr="004C6D31">
        <w:rPr>
          <w:rFonts w:ascii="Arial" w:hAnsi="Arial" w:cs="Arial"/>
        </w:rPr>
        <w:t xml:space="preserve"> questions down if requested;</w:t>
      </w:r>
    </w:p>
    <w:p w:rsidR="00132D25" w:rsidRDefault="00132D25" w:rsidP="00E723AE">
      <w:pPr>
        <w:pStyle w:val="ListParagraph"/>
        <w:numPr>
          <w:ilvl w:val="0"/>
          <w:numId w:val="1"/>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a</w:t>
      </w:r>
      <w:r w:rsidRPr="004C6D31">
        <w:rPr>
          <w:rFonts w:ascii="Arial" w:hAnsi="Arial" w:cs="Arial"/>
        </w:rPr>
        <w:t>llow the use of a digital recorder for the part of the viva where corrections are discussed</w:t>
      </w:r>
      <w:r>
        <w:rPr>
          <w:rFonts w:ascii="Arial" w:hAnsi="Arial" w:cs="Arial"/>
        </w:rPr>
        <w:t>;</w:t>
      </w:r>
    </w:p>
    <w:p w:rsidR="00132D25" w:rsidRPr="00F604A6" w:rsidRDefault="00132D25" w:rsidP="00E723AE">
      <w:pPr>
        <w:pStyle w:val="ListParagraph"/>
        <w:numPr>
          <w:ilvl w:val="0"/>
          <w:numId w:val="1"/>
        </w:numPr>
        <w:pBdr>
          <w:top w:val="nil"/>
          <w:left w:val="nil"/>
          <w:bottom w:val="nil"/>
          <w:right w:val="nil"/>
          <w:between w:val="nil"/>
          <w:bar w:val="nil"/>
        </w:pBdr>
        <w:spacing w:after="0"/>
        <w:ind w:left="1276" w:hanging="283"/>
        <w:contextualSpacing w:val="0"/>
        <w:jc w:val="both"/>
        <w:rPr>
          <w:rFonts w:ascii="Arial" w:hAnsi="Arial" w:cs="Arial"/>
        </w:rPr>
      </w:pPr>
      <w:r w:rsidRPr="00F604A6">
        <w:rPr>
          <w:rFonts w:ascii="Arial" w:hAnsi="Arial" w:cs="Arial"/>
        </w:rPr>
        <w:t>consider whether a Personal Emergency Evacuation Plan (PEEP) is required and undertak</w:t>
      </w:r>
      <w:r>
        <w:rPr>
          <w:rFonts w:ascii="Arial" w:hAnsi="Arial" w:cs="Arial"/>
        </w:rPr>
        <w:t>e</w:t>
      </w:r>
      <w:r w:rsidRPr="00F604A6">
        <w:rPr>
          <w:rFonts w:ascii="Arial" w:hAnsi="Arial" w:cs="Arial"/>
        </w:rPr>
        <w:t xml:space="preserve"> this in advance where necessary</w:t>
      </w:r>
      <w:r>
        <w:rPr>
          <w:rFonts w:ascii="Arial" w:hAnsi="Arial" w:cs="Arial"/>
        </w:rPr>
        <w:t>.</w:t>
      </w:r>
    </w:p>
    <w:p w:rsidR="00132D25" w:rsidRDefault="00132D25" w:rsidP="00132D25">
      <w:pPr>
        <w:pBdr>
          <w:top w:val="nil"/>
          <w:left w:val="nil"/>
          <w:bottom w:val="nil"/>
          <w:right w:val="nil"/>
          <w:between w:val="nil"/>
          <w:bar w:val="nil"/>
        </w:pBdr>
        <w:spacing w:after="0"/>
        <w:rPr>
          <w:rFonts w:ascii="Arial" w:hAnsi="Arial" w:cs="Arial"/>
          <w:b/>
          <w:i/>
        </w:rPr>
      </w:pPr>
    </w:p>
    <w:p w:rsidR="00132D25" w:rsidRDefault="00132D25" w:rsidP="00132D25">
      <w:pPr>
        <w:pBdr>
          <w:top w:val="nil"/>
          <w:left w:val="nil"/>
          <w:bottom w:val="nil"/>
          <w:right w:val="nil"/>
          <w:between w:val="nil"/>
          <w:bar w:val="nil"/>
        </w:pBdr>
        <w:spacing w:after="0"/>
        <w:rPr>
          <w:rFonts w:ascii="Arial" w:hAnsi="Arial" w:cs="Arial"/>
          <w:b/>
          <w:i/>
        </w:rPr>
      </w:pPr>
      <w:r w:rsidRPr="004C6D31">
        <w:rPr>
          <w:rFonts w:ascii="Arial" w:hAnsi="Arial" w:cs="Arial"/>
          <w:b/>
          <w:i/>
        </w:rPr>
        <w:t>Additional individual adjustments appropriate for particular disabilities</w:t>
      </w:r>
    </w:p>
    <w:p w:rsidR="00132D25" w:rsidRPr="004C6D31" w:rsidRDefault="00132D25" w:rsidP="00132D25">
      <w:pPr>
        <w:pBdr>
          <w:top w:val="nil"/>
          <w:left w:val="nil"/>
          <w:bottom w:val="nil"/>
          <w:right w:val="nil"/>
          <w:between w:val="nil"/>
          <w:bar w:val="nil"/>
        </w:pBdr>
        <w:spacing w:after="0"/>
        <w:rPr>
          <w:rFonts w:ascii="Arial" w:hAnsi="Arial" w:cs="Arial"/>
          <w:b/>
          <w:i/>
        </w:rPr>
      </w:pPr>
    </w:p>
    <w:p w:rsidR="00132D25" w:rsidRDefault="00132D25" w:rsidP="00132D25">
      <w:pPr>
        <w:pStyle w:val="ListParagraph"/>
        <w:numPr>
          <w:ilvl w:val="1"/>
          <w:numId w:val="3"/>
        </w:numPr>
        <w:jc w:val="both"/>
        <w:rPr>
          <w:rFonts w:ascii="Arial" w:hAnsi="Arial" w:cs="Arial"/>
        </w:rPr>
      </w:pPr>
      <w:r>
        <w:rPr>
          <w:rFonts w:ascii="Arial" w:hAnsi="Arial" w:cs="Arial"/>
        </w:rPr>
        <w:t>Candidates with Autism Spectrum Disorders (ASD)/Asperger Syndrome:</w:t>
      </w:r>
    </w:p>
    <w:p w:rsidR="00132D25" w:rsidRPr="004C6D31" w:rsidRDefault="00132D25" w:rsidP="00E723AE">
      <w:pPr>
        <w:pStyle w:val="ListParagraph"/>
        <w:numPr>
          <w:ilvl w:val="0"/>
          <w:numId w:val="6"/>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provide</w:t>
      </w:r>
      <w:r w:rsidRPr="004C6D31">
        <w:rPr>
          <w:rFonts w:ascii="Arial" w:hAnsi="Arial" w:cs="Arial"/>
        </w:rPr>
        <w:t xml:space="preserve"> an opportunity to meet the examiners beforehand (possibly by Skype) if there are anxieties about meeting new people; it should be made clear this is not part of the examination and the conversation would not address academic matters but be limited to an introduction to personnel and the likely conduct of the viva;</w:t>
      </w:r>
    </w:p>
    <w:p w:rsidR="00132D25" w:rsidRPr="004C6D31" w:rsidRDefault="00132D25" w:rsidP="00E723AE">
      <w:pPr>
        <w:pStyle w:val="ListParagraph"/>
        <w:numPr>
          <w:ilvl w:val="0"/>
          <w:numId w:val="6"/>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allow</w:t>
      </w:r>
      <w:r w:rsidRPr="004C6D31">
        <w:rPr>
          <w:rFonts w:ascii="Arial" w:hAnsi="Arial" w:cs="Arial"/>
        </w:rPr>
        <w:t xml:space="preserve"> the supervisor to provide a more detailed explanation of the process and structure of a viva in advance, particularly in terms of any social conventions (the candidate may find it helpful to rehearse greetings, requests for clarification of a question, etc.);</w:t>
      </w:r>
    </w:p>
    <w:p w:rsidR="00132D25" w:rsidRPr="004C6D31" w:rsidRDefault="00132D25" w:rsidP="00E723AE">
      <w:pPr>
        <w:pStyle w:val="ListParagraph"/>
        <w:numPr>
          <w:ilvl w:val="0"/>
          <w:numId w:val="6"/>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g</w:t>
      </w:r>
      <w:r w:rsidRPr="004C6D31">
        <w:rPr>
          <w:rFonts w:ascii="Arial" w:hAnsi="Arial" w:cs="Arial"/>
        </w:rPr>
        <w:t>iv</w:t>
      </w:r>
      <w:r>
        <w:rPr>
          <w:rFonts w:ascii="Arial" w:hAnsi="Arial" w:cs="Arial"/>
        </w:rPr>
        <w:t>e</w:t>
      </w:r>
      <w:r w:rsidRPr="004C6D31">
        <w:rPr>
          <w:rFonts w:ascii="Arial" w:hAnsi="Arial" w:cs="Arial"/>
        </w:rPr>
        <w:t xml:space="preserve"> permission for an appropriate person to attend in a supportive capacity;</w:t>
      </w:r>
      <w:r>
        <w:rPr>
          <w:rFonts w:ascii="Arial" w:hAnsi="Arial" w:cs="Arial"/>
        </w:rPr>
        <w:t xml:space="preserve"> it should be made clear that this person is not permitted to participate in the viva by, for example, interpreting the examiners’ questions for the candidate;</w:t>
      </w:r>
    </w:p>
    <w:p w:rsidR="00132D25" w:rsidRPr="004C6D31" w:rsidRDefault="00132D25" w:rsidP="00E723AE">
      <w:pPr>
        <w:pStyle w:val="ListParagraph"/>
        <w:numPr>
          <w:ilvl w:val="0"/>
          <w:numId w:val="6"/>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d</w:t>
      </w:r>
      <w:r w:rsidRPr="004C6D31">
        <w:rPr>
          <w:rFonts w:ascii="Arial" w:hAnsi="Arial" w:cs="Arial"/>
        </w:rPr>
        <w:t>irect examiners to avoid the use of metaphorical language, to be prepared to re-phrase/ask questions in more explicit concrete terms if the candidate is having difficulty interpreting what is being asked or expressing their knowledge clearly, and encour</w:t>
      </w:r>
      <w:r>
        <w:rPr>
          <w:rFonts w:ascii="Arial" w:hAnsi="Arial" w:cs="Arial"/>
        </w:rPr>
        <w:t>age</w:t>
      </w:r>
      <w:r w:rsidRPr="004C6D31">
        <w:rPr>
          <w:rFonts w:ascii="Arial" w:hAnsi="Arial" w:cs="Arial"/>
        </w:rPr>
        <w:t xml:space="preserve"> them to redirect/prompt the candidate if they stray off topic or have difficulty judging how much information is required;</w:t>
      </w:r>
    </w:p>
    <w:p w:rsidR="00132D25" w:rsidRPr="004C6D31" w:rsidRDefault="00132D25" w:rsidP="00E723AE">
      <w:pPr>
        <w:pStyle w:val="ListParagraph"/>
        <w:numPr>
          <w:ilvl w:val="0"/>
          <w:numId w:val="6"/>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e</w:t>
      </w:r>
      <w:r w:rsidRPr="004C6D31">
        <w:rPr>
          <w:rFonts w:ascii="Arial" w:hAnsi="Arial" w:cs="Arial"/>
        </w:rPr>
        <w:t>nsur</w:t>
      </w:r>
      <w:r>
        <w:rPr>
          <w:rFonts w:ascii="Arial" w:hAnsi="Arial" w:cs="Arial"/>
        </w:rPr>
        <w:t>e</w:t>
      </w:r>
      <w:r w:rsidRPr="004C6D31">
        <w:rPr>
          <w:rFonts w:ascii="Arial" w:hAnsi="Arial" w:cs="Arial"/>
        </w:rPr>
        <w:t xml:space="preserve"> examiners are aware of the potential for unusual behavio</w:t>
      </w:r>
      <w:r>
        <w:rPr>
          <w:rFonts w:ascii="Arial" w:hAnsi="Arial" w:cs="Arial"/>
        </w:rPr>
        <w:t>u</w:t>
      </w:r>
      <w:r w:rsidRPr="004C6D31">
        <w:rPr>
          <w:rFonts w:ascii="Arial" w:hAnsi="Arial" w:cs="Arial"/>
        </w:rPr>
        <w:t>r/social communication and greater anxiety than might typically be expected (suggest short breaks if necessary).</w:t>
      </w:r>
    </w:p>
    <w:p w:rsidR="00132D25" w:rsidRDefault="00132D25" w:rsidP="00132D25">
      <w:pPr>
        <w:pStyle w:val="ListParagraph"/>
        <w:ind w:left="792"/>
        <w:jc w:val="both"/>
        <w:rPr>
          <w:rFonts w:ascii="Arial" w:hAnsi="Arial" w:cs="Arial"/>
        </w:rPr>
      </w:pPr>
    </w:p>
    <w:p w:rsidR="00132D25" w:rsidRDefault="00132D25" w:rsidP="00E723AE">
      <w:pPr>
        <w:pStyle w:val="ListParagraph"/>
        <w:numPr>
          <w:ilvl w:val="1"/>
          <w:numId w:val="3"/>
        </w:numPr>
        <w:jc w:val="both"/>
        <w:rPr>
          <w:rFonts w:ascii="Arial" w:hAnsi="Arial" w:cs="Arial"/>
        </w:rPr>
      </w:pPr>
      <w:r>
        <w:rPr>
          <w:rFonts w:ascii="Arial" w:hAnsi="Arial" w:cs="Arial"/>
        </w:rPr>
        <w:t>Candidates with a visual impairment:</w:t>
      </w:r>
    </w:p>
    <w:p w:rsidR="00132D25" w:rsidRPr="004C6D31" w:rsidRDefault="00132D25" w:rsidP="00E723AE">
      <w:pPr>
        <w:pStyle w:val="ListParagraph"/>
        <w:numPr>
          <w:ilvl w:val="0"/>
          <w:numId w:val="7"/>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p</w:t>
      </w:r>
      <w:r w:rsidRPr="004C6D31">
        <w:rPr>
          <w:rFonts w:ascii="Arial" w:hAnsi="Arial" w:cs="Arial"/>
        </w:rPr>
        <w:t xml:space="preserve">ermitting the use </w:t>
      </w:r>
      <w:r>
        <w:rPr>
          <w:rFonts w:ascii="Arial" w:hAnsi="Arial" w:cs="Arial"/>
        </w:rPr>
        <w:t xml:space="preserve">of </w:t>
      </w:r>
      <w:r w:rsidRPr="004C6D31">
        <w:rPr>
          <w:rFonts w:ascii="Arial" w:hAnsi="Arial" w:cs="Arial"/>
        </w:rPr>
        <w:t>assistive technology for reading, writing and notetaking;</w:t>
      </w:r>
    </w:p>
    <w:p w:rsidR="00132D25" w:rsidRPr="004C6D31" w:rsidRDefault="00132D25" w:rsidP="00E723AE">
      <w:pPr>
        <w:pStyle w:val="ListParagraph"/>
        <w:numPr>
          <w:ilvl w:val="0"/>
          <w:numId w:val="7"/>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p</w:t>
      </w:r>
      <w:r w:rsidRPr="004C6D31">
        <w:rPr>
          <w:rFonts w:ascii="Arial" w:hAnsi="Arial" w:cs="Arial"/>
        </w:rPr>
        <w:t>rovid</w:t>
      </w:r>
      <w:r>
        <w:rPr>
          <w:rFonts w:ascii="Arial" w:hAnsi="Arial" w:cs="Arial"/>
        </w:rPr>
        <w:t>e</w:t>
      </w:r>
      <w:r w:rsidRPr="004C6D31">
        <w:rPr>
          <w:rFonts w:ascii="Arial" w:hAnsi="Arial" w:cs="Arial"/>
        </w:rPr>
        <w:t xml:space="preserve"> written information in an accessible format (check in advance what the candidate requires);</w:t>
      </w:r>
    </w:p>
    <w:p w:rsidR="00132D25" w:rsidRPr="004C6D31" w:rsidRDefault="00132D25" w:rsidP="00E723AE">
      <w:pPr>
        <w:pStyle w:val="ListParagraph"/>
        <w:numPr>
          <w:ilvl w:val="0"/>
          <w:numId w:val="7"/>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lastRenderedPageBreak/>
        <w:t>t</w:t>
      </w:r>
      <w:r w:rsidRPr="004C6D31">
        <w:rPr>
          <w:rFonts w:ascii="Arial" w:hAnsi="Arial" w:cs="Arial"/>
        </w:rPr>
        <w:t>he candidate may require a sighted guide or a registered assistance dog</w:t>
      </w:r>
      <w:r>
        <w:rPr>
          <w:rFonts w:ascii="Arial" w:hAnsi="Arial" w:cs="Arial"/>
        </w:rPr>
        <w:t>;</w:t>
      </w:r>
      <w:r w:rsidR="00E723AE">
        <w:rPr>
          <w:rFonts w:ascii="Arial" w:hAnsi="Arial" w:cs="Arial"/>
        </w:rPr>
        <w:t xml:space="preserve"> </w:t>
      </w:r>
      <w:r>
        <w:rPr>
          <w:rFonts w:ascii="Arial" w:hAnsi="Arial" w:cs="Arial"/>
        </w:rPr>
        <w:t>it should be made clear that the guide is not permitted to participate in the viva by, for example, interpreting the examiners’ questions for the candidate</w:t>
      </w:r>
      <w:r w:rsidRPr="004C6D31">
        <w:rPr>
          <w:rFonts w:ascii="Arial" w:hAnsi="Arial" w:cs="Arial"/>
        </w:rPr>
        <w:t>.</w:t>
      </w:r>
    </w:p>
    <w:p w:rsidR="00132D25" w:rsidRDefault="00132D25">
      <w:pPr>
        <w:pStyle w:val="ListParagraph"/>
        <w:numPr>
          <w:ilvl w:val="1"/>
          <w:numId w:val="3"/>
        </w:numPr>
        <w:jc w:val="both"/>
        <w:rPr>
          <w:rFonts w:ascii="Arial" w:hAnsi="Arial" w:cs="Arial"/>
        </w:rPr>
      </w:pPr>
      <w:r>
        <w:rPr>
          <w:rFonts w:ascii="Arial" w:hAnsi="Arial" w:cs="Arial"/>
        </w:rPr>
        <w:t>Candidates with chronic medical conditions and unseen disabilities:</w:t>
      </w:r>
    </w:p>
    <w:p w:rsidR="00132D25" w:rsidRPr="004C6D31" w:rsidRDefault="00132D25" w:rsidP="00E723AE">
      <w:pPr>
        <w:pStyle w:val="ListParagraph"/>
        <w:numPr>
          <w:ilvl w:val="0"/>
          <w:numId w:val="8"/>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e</w:t>
      </w:r>
      <w:r w:rsidRPr="004C6D31">
        <w:rPr>
          <w:rFonts w:ascii="Arial" w:hAnsi="Arial" w:cs="Arial"/>
        </w:rPr>
        <w:t>nsur</w:t>
      </w:r>
      <w:r>
        <w:rPr>
          <w:rFonts w:ascii="Arial" w:hAnsi="Arial" w:cs="Arial"/>
        </w:rPr>
        <w:t>e</w:t>
      </w:r>
      <w:r w:rsidRPr="004C6D31">
        <w:rPr>
          <w:rFonts w:ascii="Arial" w:hAnsi="Arial" w:cs="Arial"/>
        </w:rPr>
        <w:t xml:space="preserve"> consideration is given to scheduling (e.g. morning or afternoon start) due to the potential for symptoms/side-effects of medication to be worse at a particular time of day;</w:t>
      </w:r>
    </w:p>
    <w:p w:rsidR="00132D25" w:rsidRPr="004C6D31" w:rsidRDefault="00132D25" w:rsidP="00E723AE">
      <w:pPr>
        <w:pStyle w:val="ListParagraph"/>
        <w:numPr>
          <w:ilvl w:val="0"/>
          <w:numId w:val="8"/>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ensure</w:t>
      </w:r>
      <w:r w:rsidRPr="004C6D31">
        <w:rPr>
          <w:rFonts w:ascii="Arial" w:hAnsi="Arial" w:cs="Arial"/>
        </w:rPr>
        <w:t xml:space="preserve"> allowance is made for the candidate to bring any food, drink, medication or equipment into the examination which helps them to manage their condition;</w:t>
      </w:r>
    </w:p>
    <w:p w:rsidR="00132D25" w:rsidRDefault="00132D25" w:rsidP="00E723AE">
      <w:pPr>
        <w:pStyle w:val="ListParagraph"/>
        <w:numPr>
          <w:ilvl w:val="0"/>
          <w:numId w:val="8"/>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split</w:t>
      </w:r>
      <w:r w:rsidRPr="004C6D31">
        <w:rPr>
          <w:rFonts w:ascii="Arial" w:hAnsi="Arial" w:cs="Arial"/>
        </w:rPr>
        <w:t xml:space="preserve"> the viva over more than one day to accommodate the impact of fatigue</w:t>
      </w:r>
      <w:r>
        <w:rPr>
          <w:rFonts w:ascii="Arial" w:hAnsi="Arial" w:cs="Arial"/>
        </w:rPr>
        <w:t>.</w:t>
      </w:r>
    </w:p>
    <w:p w:rsidR="00132D25" w:rsidRPr="00E723AE" w:rsidRDefault="00132D25" w:rsidP="00E723AE">
      <w:pPr>
        <w:pBdr>
          <w:top w:val="nil"/>
          <w:left w:val="nil"/>
          <w:bottom w:val="nil"/>
          <w:right w:val="nil"/>
          <w:between w:val="nil"/>
          <w:bar w:val="nil"/>
        </w:pBdr>
        <w:spacing w:after="0"/>
        <w:ind w:left="993"/>
        <w:jc w:val="both"/>
        <w:rPr>
          <w:rFonts w:ascii="Arial" w:hAnsi="Arial" w:cs="Arial"/>
        </w:rPr>
      </w:pPr>
      <w:r w:rsidRPr="00E723AE">
        <w:rPr>
          <w:rFonts w:ascii="Arial" w:hAnsi="Arial" w:cs="Arial"/>
          <w:b/>
        </w:rPr>
        <w:t>N.B. This would require the permission of the Proctors.</w:t>
      </w:r>
    </w:p>
    <w:p w:rsidR="00132D25" w:rsidRDefault="00132D25" w:rsidP="00132D25">
      <w:pPr>
        <w:pStyle w:val="ListParagraph"/>
        <w:ind w:left="792"/>
        <w:jc w:val="both"/>
        <w:rPr>
          <w:rFonts w:ascii="Arial" w:hAnsi="Arial" w:cs="Arial"/>
        </w:rPr>
      </w:pPr>
    </w:p>
    <w:p w:rsidR="00132D25" w:rsidRDefault="00132D25" w:rsidP="00132D25">
      <w:pPr>
        <w:pStyle w:val="ListParagraph"/>
        <w:numPr>
          <w:ilvl w:val="1"/>
          <w:numId w:val="3"/>
        </w:numPr>
        <w:jc w:val="both"/>
        <w:rPr>
          <w:rFonts w:ascii="Arial" w:hAnsi="Arial" w:cs="Arial"/>
        </w:rPr>
      </w:pPr>
      <w:r>
        <w:rPr>
          <w:rFonts w:ascii="Arial" w:hAnsi="Arial" w:cs="Arial"/>
        </w:rPr>
        <w:t>Candidates with a hearing impairment:</w:t>
      </w:r>
    </w:p>
    <w:p w:rsidR="00132D25" w:rsidRPr="004C6D31" w:rsidRDefault="00132D25" w:rsidP="00E723AE">
      <w:pPr>
        <w:pStyle w:val="ListParagraph"/>
        <w:numPr>
          <w:ilvl w:val="0"/>
          <w:numId w:val="9"/>
        </w:numPr>
        <w:pBdr>
          <w:top w:val="nil"/>
          <w:left w:val="nil"/>
          <w:bottom w:val="nil"/>
          <w:right w:val="nil"/>
          <w:between w:val="nil"/>
          <w:bar w:val="nil"/>
        </w:pBdr>
        <w:spacing w:after="0"/>
        <w:ind w:left="1276" w:hanging="283"/>
        <w:contextualSpacing w:val="0"/>
        <w:jc w:val="both"/>
        <w:rPr>
          <w:rFonts w:ascii="Arial" w:hAnsi="Arial" w:cs="Arial"/>
          <w:szCs w:val="24"/>
        </w:rPr>
      </w:pPr>
      <w:r>
        <w:rPr>
          <w:rFonts w:ascii="Arial" w:hAnsi="Arial" w:cs="Arial"/>
          <w:szCs w:val="24"/>
        </w:rPr>
        <w:t>e</w:t>
      </w:r>
      <w:r w:rsidRPr="004C6D31">
        <w:rPr>
          <w:rFonts w:ascii="Arial" w:hAnsi="Arial" w:cs="Arial"/>
          <w:szCs w:val="24"/>
        </w:rPr>
        <w:t>nsur</w:t>
      </w:r>
      <w:r>
        <w:rPr>
          <w:rFonts w:ascii="Arial" w:hAnsi="Arial" w:cs="Arial"/>
          <w:szCs w:val="24"/>
        </w:rPr>
        <w:t>e</w:t>
      </w:r>
      <w:r w:rsidRPr="004C6D31">
        <w:rPr>
          <w:rFonts w:ascii="Arial" w:hAnsi="Arial" w:cs="Arial"/>
          <w:szCs w:val="24"/>
        </w:rPr>
        <w:t xml:space="preserve"> examiners follow appropriate </w:t>
      </w:r>
      <w:hyperlink r:id="rId9" w:history="1">
        <w:r w:rsidRPr="004C6D31">
          <w:rPr>
            <w:rStyle w:val="Hyperlink"/>
            <w:rFonts w:ascii="Arial" w:hAnsi="Arial" w:cs="Arial"/>
            <w:szCs w:val="24"/>
          </w:rPr>
          <w:t>communication guidelines</w:t>
        </w:r>
      </w:hyperlink>
      <w:r w:rsidRPr="004C6D31">
        <w:rPr>
          <w:rFonts w:ascii="Arial" w:hAnsi="Arial" w:cs="Arial"/>
          <w:szCs w:val="24"/>
        </w:rPr>
        <w:t>;</w:t>
      </w:r>
    </w:p>
    <w:p w:rsidR="00132D25" w:rsidRPr="004C6D31" w:rsidRDefault="00132D25" w:rsidP="00E723AE">
      <w:pPr>
        <w:pStyle w:val="ListParagraph"/>
        <w:numPr>
          <w:ilvl w:val="0"/>
          <w:numId w:val="9"/>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f</w:t>
      </w:r>
      <w:r w:rsidRPr="004C6D31">
        <w:rPr>
          <w:rFonts w:ascii="Arial" w:hAnsi="Arial" w:cs="Arial"/>
        </w:rPr>
        <w:t>acilitat</w:t>
      </w:r>
      <w:r>
        <w:rPr>
          <w:rFonts w:ascii="Arial" w:hAnsi="Arial" w:cs="Arial"/>
        </w:rPr>
        <w:t>e</w:t>
      </w:r>
      <w:r w:rsidRPr="004C6D31">
        <w:rPr>
          <w:rFonts w:ascii="Arial" w:hAnsi="Arial" w:cs="Arial"/>
        </w:rPr>
        <w:t xml:space="preserve"> the candidate’s use of communication aids – this could include hearing support systems compatible with hearing aids (infra-red/loop systems installed in the room, or portable individual technology) or British Sign Language (BSL) interpreters; </w:t>
      </w:r>
    </w:p>
    <w:p w:rsidR="00132D25" w:rsidRDefault="00132D25" w:rsidP="00E723AE">
      <w:pPr>
        <w:pStyle w:val="ListParagraph"/>
        <w:numPr>
          <w:ilvl w:val="0"/>
          <w:numId w:val="9"/>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ensure</w:t>
      </w:r>
      <w:r w:rsidRPr="004C6D31">
        <w:rPr>
          <w:rFonts w:ascii="Arial" w:hAnsi="Arial" w:cs="Arial"/>
        </w:rPr>
        <w:t xml:space="preserve"> any relevant departmental equipment is available/fully operational in advance; </w:t>
      </w:r>
    </w:p>
    <w:p w:rsidR="00132D25" w:rsidRPr="004C6D31" w:rsidRDefault="00132D25" w:rsidP="00E723AE">
      <w:pPr>
        <w:pStyle w:val="ListParagraph"/>
        <w:numPr>
          <w:ilvl w:val="0"/>
          <w:numId w:val="9"/>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i</w:t>
      </w:r>
      <w:r w:rsidRPr="004C6D31">
        <w:rPr>
          <w:rFonts w:ascii="Arial" w:hAnsi="Arial" w:cs="Arial"/>
        </w:rPr>
        <w:t xml:space="preserve">f required, </w:t>
      </w:r>
      <w:r>
        <w:rPr>
          <w:rFonts w:ascii="Arial" w:hAnsi="Arial" w:cs="Arial"/>
        </w:rPr>
        <w:t>ensure</w:t>
      </w:r>
      <w:r w:rsidRPr="004C6D31">
        <w:rPr>
          <w:rFonts w:ascii="Arial" w:hAnsi="Arial" w:cs="Arial"/>
        </w:rPr>
        <w:t xml:space="preserve"> examiners wear/use a microphone.</w:t>
      </w:r>
    </w:p>
    <w:p w:rsidR="00132D25" w:rsidRPr="004C6D31" w:rsidRDefault="00132D25" w:rsidP="00132D25">
      <w:pPr>
        <w:pBdr>
          <w:top w:val="nil"/>
          <w:left w:val="nil"/>
          <w:bottom w:val="nil"/>
          <w:right w:val="nil"/>
          <w:between w:val="nil"/>
          <w:bar w:val="nil"/>
        </w:pBdr>
        <w:spacing w:after="0"/>
        <w:rPr>
          <w:rFonts w:ascii="Arial" w:hAnsi="Arial" w:cs="Arial"/>
        </w:rPr>
      </w:pPr>
    </w:p>
    <w:p w:rsidR="00132D25" w:rsidRDefault="00132D25" w:rsidP="00132D25">
      <w:pPr>
        <w:pStyle w:val="ListParagraph"/>
        <w:numPr>
          <w:ilvl w:val="1"/>
          <w:numId w:val="3"/>
        </w:numPr>
        <w:jc w:val="both"/>
        <w:rPr>
          <w:rFonts w:ascii="Arial" w:hAnsi="Arial" w:cs="Arial"/>
        </w:rPr>
      </w:pPr>
      <w:r>
        <w:rPr>
          <w:rFonts w:ascii="Arial" w:hAnsi="Arial" w:cs="Arial"/>
        </w:rPr>
        <w:t>Candidates with mental health difficulties:</w:t>
      </w:r>
    </w:p>
    <w:p w:rsidR="00132D25" w:rsidRPr="004C6D31" w:rsidRDefault="00132D25" w:rsidP="00E723AE">
      <w:pPr>
        <w:pStyle w:val="ListParagraph"/>
        <w:numPr>
          <w:ilvl w:val="0"/>
          <w:numId w:val="10"/>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a</w:t>
      </w:r>
      <w:r w:rsidRPr="004C6D31">
        <w:rPr>
          <w:rFonts w:ascii="Arial" w:hAnsi="Arial" w:cs="Arial"/>
        </w:rPr>
        <w:t>wareness of the potential for more severe anxiety than would typically be expected; adopt a calm, understanding approach, and suggest short breaks if necessary;</w:t>
      </w:r>
    </w:p>
    <w:p w:rsidR="00132D25" w:rsidRPr="004C6D31" w:rsidRDefault="00132D25" w:rsidP="00E723AE">
      <w:pPr>
        <w:pStyle w:val="ListParagraph"/>
        <w:numPr>
          <w:ilvl w:val="0"/>
          <w:numId w:val="10"/>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e</w:t>
      </w:r>
      <w:r w:rsidRPr="004C6D31">
        <w:rPr>
          <w:rFonts w:ascii="Arial" w:hAnsi="Arial" w:cs="Arial"/>
        </w:rPr>
        <w:t>nsur</w:t>
      </w:r>
      <w:r>
        <w:rPr>
          <w:rFonts w:ascii="Arial" w:hAnsi="Arial" w:cs="Arial"/>
        </w:rPr>
        <w:t>e</w:t>
      </w:r>
      <w:r w:rsidRPr="004C6D31">
        <w:rPr>
          <w:rFonts w:ascii="Arial" w:hAnsi="Arial" w:cs="Arial"/>
        </w:rPr>
        <w:t xml:space="preserve"> consideration is given to scheduling due to the potential for symptoms/side-effects of medication to be worse at a particular time of day;</w:t>
      </w:r>
    </w:p>
    <w:p w:rsidR="00132D25" w:rsidRPr="004C6D31" w:rsidRDefault="00132D25" w:rsidP="00E723AE">
      <w:pPr>
        <w:pStyle w:val="ListParagraph"/>
        <w:numPr>
          <w:ilvl w:val="0"/>
          <w:numId w:val="10"/>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g</w:t>
      </w:r>
      <w:r w:rsidRPr="004C6D31">
        <w:rPr>
          <w:rFonts w:ascii="Arial" w:hAnsi="Arial" w:cs="Arial"/>
        </w:rPr>
        <w:t>iv</w:t>
      </w:r>
      <w:r>
        <w:rPr>
          <w:rFonts w:ascii="Arial" w:hAnsi="Arial" w:cs="Arial"/>
        </w:rPr>
        <w:t>e</w:t>
      </w:r>
      <w:r w:rsidRPr="004C6D31">
        <w:rPr>
          <w:rFonts w:ascii="Arial" w:hAnsi="Arial" w:cs="Arial"/>
        </w:rPr>
        <w:t xml:space="preserve"> permission for an appropriate person to attend in a supportive capacity;</w:t>
      </w:r>
      <w:r>
        <w:rPr>
          <w:rFonts w:ascii="Arial" w:hAnsi="Arial" w:cs="Arial"/>
        </w:rPr>
        <w:t xml:space="preserve"> it should be made clear that this person is not permitted to participate in the viva by, for example, interpreting the examiners’ questions for the candidate</w:t>
      </w:r>
      <w:r w:rsidRPr="004C6D31">
        <w:rPr>
          <w:rFonts w:ascii="Arial" w:hAnsi="Arial" w:cs="Arial"/>
        </w:rPr>
        <w:t>.</w:t>
      </w:r>
    </w:p>
    <w:p w:rsidR="00132D25" w:rsidRDefault="00132D25" w:rsidP="00132D25">
      <w:pPr>
        <w:pStyle w:val="ListParagraph"/>
        <w:ind w:left="792"/>
        <w:jc w:val="both"/>
        <w:rPr>
          <w:rFonts w:ascii="Arial" w:hAnsi="Arial" w:cs="Arial"/>
        </w:rPr>
      </w:pPr>
    </w:p>
    <w:p w:rsidR="00132D25" w:rsidRDefault="00132D25" w:rsidP="00132D25">
      <w:pPr>
        <w:pStyle w:val="ListParagraph"/>
        <w:numPr>
          <w:ilvl w:val="1"/>
          <w:numId w:val="3"/>
        </w:numPr>
        <w:jc w:val="both"/>
        <w:rPr>
          <w:rFonts w:ascii="Arial" w:hAnsi="Arial" w:cs="Arial"/>
        </w:rPr>
      </w:pPr>
      <w:r>
        <w:rPr>
          <w:rFonts w:ascii="Arial" w:hAnsi="Arial" w:cs="Arial"/>
        </w:rPr>
        <w:t>Candidates with physical disabilities and mobility impairments:</w:t>
      </w:r>
    </w:p>
    <w:p w:rsidR="00132D25" w:rsidRPr="004C6D31" w:rsidRDefault="00132D25" w:rsidP="00E723AE">
      <w:pPr>
        <w:pStyle w:val="ListParagraph"/>
        <w:numPr>
          <w:ilvl w:val="0"/>
          <w:numId w:val="11"/>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g</w:t>
      </w:r>
      <w:r w:rsidRPr="004C6D31">
        <w:rPr>
          <w:rFonts w:ascii="Arial" w:hAnsi="Arial" w:cs="Arial"/>
        </w:rPr>
        <w:t>iv</w:t>
      </w:r>
      <w:r>
        <w:rPr>
          <w:rFonts w:ascii="Arial" w:hAnsi="Arial" w:cs="Arial"/>
        </w:rPr>
        <w:t>e</w:t>
      </w:r>
      <w:r w:rsidRPr="004C6D31">
        <w:rPr>
          <w:rFonts w:ascii="Arial" w:hAnsi="Arial" w:cs="Arial"/>
        </w:rPr>
        <w:t xml:space="preserve"> permission to stand/move around as required;</w:t>
      </w:r>
    </w:p>
    <w:p w:rsidR="00132D25" w:rsidRPr="004C6D31" w:rsidRDefault="00132D25" w:rsidP="00E723AE">
      <w:pPr>
        <w:pStyle w:val="ListParagraph"/>
        <w:numPr>
          <w:ilvl w:val="0"/>
          <w:numId w:val="11"/>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p</w:t>
      </w:r>
      <w:r w:rsidRPr="004C6D31">
        <w:rPr>
          <w:rFonts w:ascii="Arial" w:hAnsi="Arial" w:cs="Arial"/>
        </w:rPr>
        <w:t>rovi</w:t>
      </w:r>
      <w:r>
        <w:rPr>
          <w:rFonts w:ascii="Arial" w:hAnsi="Arial" w:cs="Arial"/>
        </w:rPr>
        <w:t>de</w:t>
      </w:r>
      <w:r w:rsidRPr="004C6D31">
        <w:rPr>
          <w:rFonts w:ascii="Arial" w:hAnsi="Arial" w:cs="Arial"/>
        </w:rPr>
        <w:t xml:space="preserve"> any necessary ergonomic furniture;</w:t>
      </w:r>
    </w:p>
    <w:p w:rsidR="00132D25" w:rsidRPr="004C6D31" w:rsidRDefault="00132D25" w:rsidP="00E723AE">
      <w:pPr>
        <w:pStyle w:val="ListParagraph"/>
        <w:numPr>
          <w:ilvl w:val="0"/>
          <w:numId w:val="11"/>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give</w:t>
      </w:r>
      <w:r w:rsidRPr="004C6D31">
        <w:rPr>
          <w:rFonts w:ascii="Arial" w:hAnsi="Arial" w:cs="Arial"/>
        </w:rPr>
        <w:t xml:space="preserve"> permission for a personal carer/study support assistant to attend;</w:t>
      </w:r>
      <w:r>
        <w:rPr>
          <w:rFonts w:ascii="Arial" w:hAnsi="Arial" w:cs="Arial"/>
        </w:rPr>
        <w:t xml:space="preserve"> it should be made clear that this person is not permitted to participate in the viva by, for example, interpreting the examiners’ questions for the candidate;</w:t>
      </w:r>
    </w:p>
    <w:p w:rsidR="00132D25" w:rsidRPr="004C6D31" w:rsidRDefault="00132D25" w:rsidP="00E723AE">
      <w:pPr>
        <w:pStyle w:val="ListParagraph"/>
        <w:numPr>
          <w:ilvl w:val="0"/>
          <w:numId w:val="11"/>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s</w:t>
      </w:r>
      <w:r w:rsidRPr="004C6D31">
        <w:rPr>
          <w:rFonts w:ascii="Arial" w:hAnsi="Arial" w:cs="Arial"/>
        </w:rPr>
        <w:t>chedul</w:t>
      </w:r>
      <w:r>
        <w:rPr>
          <w:rFonts w:ascii="Arial" w:hAnsi="Arial" w:cs="Arial"/>
        </w:rPr>
        <w:t>e</w:t>
      </w:r>
      <w:r w:rsidRPr="004C6D31">
        <w:rPr>
          <w:rFonts w:ascii="Arial" w:hAnsi="Arial" w:cs="Arial"/>
        </w:rPr>
        <w:t xml:space="preserve"> frequent and/or extended rest breaks.</w:t>
      </w:r>
    </w:p>
    <w:p w:rsidR="00132D25" w:rsidRDefault="00132D25" w:rsidP="00132D25">
      <w:pPr>
        <w:pStyle w:val="ListParagraph"/>
        <w:ind w:left="792"/>
        <w:jc w:val="both"/>
        <w:rPr>
          <w:rFonts w:ascii="Arial" w:hAnsi="Arial" w:cs="Arial"/>
        </w:rPr>
      </w:pPr>
    </w:p>
    <w:p w:rsidR="00132D25" w:rsidRDefault="00132D25" w:rsidP="00132D25">
      <w:pPr>
        <w:pStyle w:val="ListParagraph"/>
        <w:numPr>
          <w:ilvl w:val="1"/>
          <w:numId w:val="3"/>
        </w:numPr>
        <w:jc w:val="both"/>
        <w:rPr>
          <w:rFonts w:ascii="Arial" w:hAnsi="Arial" w:cs="Arial"/>
        </w:rPr>
      </w:pPr>
      <w:r>
        <w:rPr>
          <w:rFonts w:ascii="Arial" w:hAnsi="Arial" w:cs="Arial"/>
        </w:rPr>
        <w:t>Specific learning difficulties (SpLD)</w:t>
      </w:r>
    </w:p>
    <w:p w:rsidR="00132D25" w:rsidRPr="004C6D31" w:rsidRDefault="00132D25" w:rsidP="00E723AE">
      <w:pPr>
        <w:pStyle w:val="ListParagraph"/>
        <w:numPr>
          <w:ilvl w:val="0"/>
          <w:numId w:val="2"/>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r</w:t>
      </w:r>
      <w:r w:rsidRPr="004C6D31">
        <w:rPr>
          <w:rFonts w:ascii="Arial" w:hAnsi="Arial" w:cs="Arial"/>
        </w:rPr>
        <w:t>edirect/prompt the candidate if they stray off topic;</w:t>
      </w:r>
    </w:p>
    <w:p w:rsidR="00132D25" w:rsidRPr="004C6D31" w:rsidRDefault="00132D25" w:rsidP="00E723AE">
      <w:pPr>
        <w:pStyle w:val="ListParagraph"/>
        <w:numPr>
          <w:ilvl w:val="0"/>
          <w:numId w:val="2"/>
        </w:numPr>
        <w:pBdr>
          <w:top w:val="nil"/>
          <w:left w:val="nil"/>
          <w:bottom w:val="nil"/>
          <w:right w:val="nil"/>
          <w:between w:val="nil"/>
          <w:bar w:val="nil"/>
        </w:pBdr>
        <w:spacing w:after="0"/>
        <w:ind w:left="1276" w:hanging="283"/>
        <w:contextualSpacing w:val="0"/>
        <w:jc w:val="both"/>
        <w:rPr>
          <w:rFonts w:ascii="Arial" w:hAnsi="Arial" w:cs="Arial"/>
        </w:rPr>
      </w:pPr>
      <w:r>
        <w:rPr>
          <w:rFonts w:ascii="Arial" w:hAnsi="Arial" w:cs="Arial"/>
        </w:rPr>
        <w:t>be</w:t>
      </w:r>
      <w:r w:rsidRPr="004C6D31">
        <w:rPr>
          <w:rFonts w:ascii="Arial" w:hAnsi="Arial" w:cs="Arial"/>
        </w:rPr>
        <w:t xml:space="preserve"> prepared to re-phrase/ask questions in more explicit concrete terms if the candidate is having difficulty interpreting what is being asked or expressing their knowledge clearly.</w:t>
      </w:r>
    </w:p>
    <w:p w:rsidR="00132D25" w:rsidRDefault="00132D25" w:rsidP="00132D25">
      <w:pPr>
        <w:pStyle w:val="ListParagraph"/>
        <w:ind w:left="360"/>
        <w:jc w:val="both"/>
        <w:rPr>
          <w:rFonts w:ascii="Arial" w:hAnsi="Arial" w:cs="Arial"/>
        </w:rPr>
      </w:pPr>
    </w:p>
    <w:p w:rsidR="00132D25" w:rsidRDefault="00132D25" w:rsidP="00132D25">
      <w:pPr>
        <w:pStyle w:val="ListParagraph"/>
        <w:ind w:left="0"/>
        <w:jc w:val="both"/>
      </w:pPr>
      <w:r w:rsidRPr="00DB4EC5">
        <w:rPr>
          <w:rFonts w:ascii="Arial" w:hAnsi="Arial" w:cs="Arial"/>
        </w:rPr>
        <w:t xml:space="preserve">For further support or guidance, please contact the Disability Advisory Service </w:t>
      </w:r>
      <w:r>
        <w:rPr>
          <w:rFonts w:ascii="Arial" w:hAnsi="Arial" w:cs="Arial"/>
        </w:rPr>
        <w:t>at</w:t>
      </w:r>
      <w:r w:rsidRPr="00DB4EC5">
        <w:rPr>
          <w:rFonts w:ascii="Arial" w:hAnsi="Arial" w:cs="Arial"/>
        </w:rPr>
        <w:t xml:space="preserve"> </w:t>
      </w:r>
      <w:hyperlink r:id="rId10" w:history="1">
        <w:r w:rsidRPr="0066223C">
          <w:rPr>
            <w:rStyle w:val="Hyperlink"/>
            <w:rFonts w:ascii="Arial" w:hAnsi="Arial" w:cs="Arial"/>
          </w:rPr>
          <w:t>disability@admin.ox.ac.uk</w:t>
        </w:r>
      </w:hyperlink>
    </w:p>
    <w:sectPr w:rsidR="00132D25" w:rsidSect="009F2F1A">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395" w:rsidRDefault="00DA7395" w:rsidP="00132D25">
      <w:pPr>
        <w:spacing w:after="0" w:line="240" w:lineRule="auto"/>
      </w:pPr>
      <w:r>
        <w:separator/>
      </w:r>
    </w:p>
  </w:endnote>
  <w:endnote w:type="continuationSeparator" w:id="0">
    <w:p w:rsidR="00DA7395" w:rsidRDefault="00DA7395" w:rsidP="00132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395" w:rsidRDefault="00DA7395" w:rsidP="00132D25">
      <w:pPr>
        <w:spacing w:after="0" w:line="240" w:lineRule="auto"/>
      </w:pPr>
      <w:r>
        <w:separator/>
      </w:r>
    </w:p>
  </w:footnote>
  <w:footnote w:type="continuationSeparator" w:id="0">
    <w:p w:rsidR="00DA7395" w:rsidRDefault="00DA7395" w:rsidP="00132D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331C1"/>
    <w:multiLevelType w:val="hybridMultilevel"/>
    <w:tmpl w:val="0ABE5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A05795A"/>
    <w:multiLevelType w:val="multilevel"/>
    <w:tmpl w:val="B044A6A6"/>
    <w:lvl w:ilvl="0">
      <w:start w:val="1"/>
      <w:numFmt w:val="bullet"/>
      <w:lvlText w:val=""/>
      <w:lvlJc w:val="left"/>
      <w:pPr>
        <w:ind w:left="1512" w:hanging="360"/>
      </w:pPr>
      <w:rPr>
        <w:rFonts w:ascii="Symbol" w:hAnsi="Symbol" w:hint="default"/>
      </w:rPr>
    </w:lvl>
    <w:lvl w:ilvl="1">
      <w:start w:val="1"/>
      <w:numFmt w:val="decimal"/>
      <w:lvlText w:val="%1.%2."/>
      <w:lvlJc w:val="left"/>
      <w:pPr>
        <w:ind w:left="1944" w:hanging="432"/>
      </w:p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2">
    <w:nsid w:val="1B803B35"/>
    <w:multiLevelType w:val="hybridMultilevel"/>
    <w:tmpl w:val="AC46AA08"/>
    <w:lvl w:ilvl="0" w:tplc="A914EA8C">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
    <w:nsid w:val="2163180D"/>
    <w:multiLevelType w:val="multilevel"/>
    <w:tmpl w:val="B044A6A6"/>
    <w:lvl w:ilvl="0">
      <w:start w:val="1"/>
      <w:numFmt w:val="bullet"/>
      <w:lvlText w:val=""/>
      <w:lvlJc w:val="left"/>
      <w:pPr>
        <w:ind w:left="1512" w:hanging="360"/>
      </w:pPr>
      <w:rPr>
        <w:rFonts w:ascii="Symbol" w:hAnsi="Symbol" w:hint="default"/>
      </w:rPr>
    </w:lvl>
    <w:lvl w:ilvl="1">
      <w:start w:val="1"/>
      <w:numFmt w:val="decimal"/>
      <w:lvlText w:val="%1.%2."/>
      <w:lvlJc w:val="left"/>
      <w:pPr>
        <w:ind w:left="1944" w:hanging="432"/>
      </w:p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4">
    <w:nsid w:val="28365C86"/>
    <w:multiLevelType w:val="multilevel"/>
    <w:tmpl w:val="B044A6A6"/>
    <w:lvl w:ilvl="0">
      <w:start w:val="1"/>
      <w:numFmt w:val="bullet"/>
      <w:lvlText w:val=""/>
      <w:lvlJc w:val="left"/>
      <w:pPr>
        <w:ind w:left="1512" w:hanging="360"/>
      </w:pPr>
      <w:rPr>
        <w:rFonts w:ascii="Symbol" w:hAnsi="Symbol" w:hint="default"/>
      </w:rPr>
    </w:lvl>
    <w:lvl w:ilvl="1">
      <w:start w:val="1"/>
      <w:numFmt w:val="decimal"/>
      <w:lvlText w:val="%1.%2."/>
      <w:lvlJc w:val="left"/>
      <w:pPr>
        <w:ind w:left="1944" w:hanging="432"/>
      </w:p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5">
    <w:nsid w:val="2ED72D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353384A"/>
    <w:multiLevelType w:val="hybridMultilevel"/>
    <w:tmpl w:val="55D2E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383787"/>
    <w:multiLevelType w:val="multilevel"/>
    <w:tmpl w:val="B044A6A6"/>
    <w:lvl w:ilvl="0">
      <w:start w:val="1"/>
      <w:numFmt w:val="bullet"/>
      <w:lvlText w:val=""/>
      <w:lvlJc w:val="left"/>
      <w:pPr>
        <w:ind w:left="1512" w:hanging="360"/>
      </w:pPr>
      <w:rPr>
        <w:rFonts w:ascii="Symbol" w:hAnsi="Symbol" w:hint="default"/>
      </w:rPr>
    </w:lvl>
    <w:lvl w:ilvl="1">
      <w:start w:val="1"/>
      <w:numFmt w:val="decimal"/>
      <w:lvlText w:val="%1.%2."/>
      <w:lvlJc w:val="left"/>
      <w:pPr>
        <w:ind w:left="1944" w:hanging="432"/>
      </w:p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8">
    <w:nsid w:val="5BE80B98"/>
    <w:multiLevelType w:val="hybridMultilevel"/>
    <w:tmpl w:val="DF32106E"/>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69CF7E20"/>
    <w:multiLevelType w:val="multilevel"/>
    <w:tmpl w:val="B044A6A6"/>
    <w:lvl w:ilvl="0">
      <w:start w:val="1"/>
      <w:numFmt w:val="bullet"/>
      <w:lvlText w:val=""/>
      <w:lvlJc w:val="left"/>
      <w:pPr>
        <w:ind w:left="1512" w:hanging="360"/>
      </w:pPr>
      <w:rPr>
        <w:rFonts w:ascii="Symbol" w:hAnsi="Symbol" w:hint="default"/>
      </w:rPr>
    </w:lvl>
    <w:lvl w:ilvl="1">
      <w:start w:val="1"/>
      <w:numFmt w:val="decimal"/>
      <w:lvlText w:val="%1.%2."/>
      <w:lvlJc w:val="left"/>
      <w:pPr>
        <w:ind w:left="1944" w:hanging="432"/>
      </w:p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10">
    <w:nsid w:val="7CEA6F05"/>
    <w:multiLevelType w:val="multilevel"/>
    <w:tmpl w:val="B044A6A6"/>
    <w:lvl w:ilvl="0">
      <w:start w:val="1"/>
      <w:numFmt w:val="bullet"/>
      <w:lvlText w:val=""/>
      <w:lvlJc w:val="left"/>
      <w:pPr>
        <w:ind w:left="1512" w:hanging="360"/>
      </w:pPr>
      <w:rPr>
        <w:rFonts w:ascii="Symbol" w:hAnsi="Symbol" w:hint="default"/>
      </w:rPr>
    </w:lvl>
    <w:lvl w:ilvl="1">
      <w:start w:val="1"/>
      <w:numFmt w:val="decimal"/>
      <w:lvlText w:val="%1.%2."/>
      <w:lvlJc w:val="left"/>
      <w:pPr>
        <w:ind w:left="1944" w:hanging="432"/>
      </w:p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num w:numId="1">
    <w:abstractNumId w:val="6"/>
  </w:num>
  <w:num w:numId="2">
    <w:abstractNumId w:val="2"/>
  </w:num>
  <w:num w:numId="3">
    <w:abstractNumId w:val="5"/>
  </w:num>
  <w:num w:numId="4">
    <w:abstractNumId w:val="8"/>
  </w:num>
  <w:num w:numId="5">
    <w:abstractNumId w:val="0"/>
  </w:num>
  <w:num w:numId="6">
    <w:abstractNumId w:val="9"/>
  </w:num>
  <w:num w:numId="7">
    <w:abstractNumId w:val="10"/>
  </w:num>
  <w:num w:numId="8">
    <w:abstractNumId w:val="7"/>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D25"/>
    <w:rsid w:val="000018F1"/>
    <w:rsid w:val="000125D5"/>
    <w:rsid w:val="00015124"/>
    <w:rsid w:val="000201FB"/>
    <w:rsid w:val="0002029E"/>
    <w:rsid w:val="00020B90"/>
    <w:rsid w:val="00025FCB"/>
    <w:rsid w:val="000410C2"/>
    <w:rsid w:val="0004288D"/>
    <w:rsid w:val="00043599"/>
    <w:rsid w:val="000470ED"/>
    <w:rsid w:val="000615A2"/>
    <w:rsid w:val="0006161B"/>
    <w:rsid w:val="0006436A"/>
    <w:rsid w:val="000675D9"/>
    <w:rsid w:val="000742D1"/>
    <w:rsid w:val="00075D17"/>
    <w:rsid w:val="000A0E37"/>
    <w:rsid w:val="000A3ED6"/>
    <w:rsid w:val="000A3F9C"/>
    <w:rsid w:val="000B4F51"/>
    <w:rsid w:val="000B617B"/>
    <w:rsid w:val="000B691B"/>
    <w:rsid w:val="000C38D1"/>
    <w:rsid w:val="000C7375"/>
    <w:rsid w:val="000D556C"/>
    <w:rsid w:val="000D64B9"/>
    <w:rsid w:val="000D7E6A"/>
    <w:rsid w:val="000E7D78"/>
    <w:rsid w:val="000F3265"/>
    <w:rsid w:val="00101FC5"/>
    <w:rsid w:val="00111C6D"/>
    <w:rsid w:val="00112AE8"/>
    <w:rsid w:val="00122E0D"/>
    <w:rsid w:val="00132217"/>
    <w:rsid w:val="00132D25"/>
    <w:rsid w:val="00152401"/>
    <w:rsid w:val="001622AC"/>
    <w:rsid w:val="0017172B"/>
    <w:rsid w:val="00171CDA"/>
    <w:rsid w:val="00172538"/>
    <w:rsid w:val="00172683"/>
    <w:rsid w:val="00172964"/>
    <w:rsid w:val="0019206D"/>
    <w:rsid w:val="001A1619"/>
    <w:rsid w:val="001A3E86"/>
    <w:rsid w:val="001A7D7C"/>
    <w:rsid w:val="001C5F0A"/>
    <w:rsid w:val="001D15C5"/>
    <w:rsid w:val="001D7CFB"/>
    <w:rsid w:val="001E2297"/>
    <w:rsid w:val="001E4D13"/>
    <w:rsid w:val="001E5E8D"/>
    <w:rsid w:val="001F403D"/>
    <w:rsid w:val="001F6B74"/>
    <w:rsid w:val="00202289"/>
    <w:rsid w:val="00205175"/>
    <w:rsid w:val="00211AEF"/>
    <w:rsid w:val="00211B57"/>
    <w:rsid w:val="002158A0"/>
    <w:rsid w:val="002221C9"/>
    <w:rsid w:val="0022680F"/>
    <w:rsid w:val="00227F35"/>
    <w:rsid w:val="00230315"/>
    <w:rsid w:val="0023094C"/>
    <w:rsid w:val="00231DB6"/>
    <w:rsid w:val="002426A8"/>
    <w:rsid w:val="002428E2"/>
    <w:rsid w:val="0024350B"/>
    <w:rsid w:val="00244F62"/>
    <w:rsid w:val="00253387"/>
    <w:rsid w:val="00254C92"/>
    <w:rsid w:val="00256D07"/>
    <w:rsid w:val="00257FB3"/>
    <w:rsid w:val="002617A1"/>
    <w:rsid w:val="00262282"/>
    <w:rsid w:val="002643FB"/>
    <w:rsid w:val="00265222"/>
    <w:rsid w:val="00272B61"/>
    <w:rsid w:val="00282B8B"/>
    <w:rsid w:val="0029361B"/>
    <w:rsid w:val="002A0501"/>
    <w:rsid w:val="002A52AF"/>
    <w:rsid w:val="002C2930"/>
    <w:rsid w:val="002D1FC5"/>
    <w:rsid w:val="002D2E33"/>
    <w:rsid w:val="002D3C15"/>
    <w:rsid w:val="002D5F54"/>
    <w:rsid w:val="002E58B5"/>
    <w:rsid w:val="002F5E38"/>
    <w:rsid w:val="002F68F8"/>
    <w:rsid w:val="00300F44"/>
    <w:rsid w:val="003012F5"/>
    <w:rsid w:val="00307DD9"/>
    <w:rsid w:val="00311D2F"/>
    <w:rsid w:val="0032191C"/>
    <w:rsid w:val="003237A3"/>
    <w:rsid w:val="0032799F"/>
    <w:rsid w:val="00330B3B"/>
    <w:rsid w:val="00335CF0"/>
    <w:rsid w:val="00337811"/>
    <w:rsid w:val="0034421C"/>
    <w:rsid w:val="00357A18"/>
    <w:rsid w:val="00363082"/>
    <w:rsid w:val="00377702"/>
    <w:rsid w:val="0038562F"/>
    <w:rsid w:val="003A6EE1"/>
    <w:rsid w:val="003A71DF"/>
    <w:rsid w:val="003C1E30"/>
    <w:rsid w:val="003C4684"/>
    <w:rsid w:val="003C7E65"/>
    <w:rsid w:val="003D1817"/>
    <w:rsid w:val="003D48B6"/>
    <w:rsid w:val="003D5050"/>
    <w:rsid w:val="003D6F20"/>
    <w:rsid w:val="003E4C49"/>
    <w:rsid w:val="003F3754"/>
    <w:rsid w:val="0041184A"/>
    <w:rsid w:val="00412987"/>
    <w:rsid w:val="0041489D"/>
    <w:rsid w:val="00414A1D"/>
    <w:rsid w:val="004151EC"/>
    <w:rsid w:val="0041762A"/>
    <w:rsid w:val="0042524E"/>
    <w:rsid w:val="004413C9"/>
    <w:rsid w:val="00461D46"/>
    <w:rsid w:val="00466073"/>
    <w:rsid w:val="00472A0C"/>
    <w:rsid w:val="00482540"/>
    <w:rsid w:val="00485994"/>
    <w:rsid w:val="00494C4F"/>
    <w:rsid w:val="004A6979"/>
    <w:rsid w:val="004B4074"/>
    <w:rsid w:val="004C4ECD"/>
    <w:rsid w:val="004E103D"/>
    <w:rsid w:val="004E29EE"/>
    <w:rsid w:val="004F7572"/>
    <w:rsid w:val="00502CD3"/>
    <w:rsid w:val="00503E22"/>
    <w:rsid w:val="00515023"/>
    <w:rsid w:val="00521AF9"/>
    <w:rsid w:val="00522F6B"/>
    <w:rsid w:val="005270B0"/>
    <w:rsid w:val="00530A64"/>
    <w:rsid w:val="00540744"/>
    <w:rsid w:val="0054101D"/>
    <w:rsid w:val="005612D9"/>
    <w:rsid w:val="005627A6"/>
    <w:rsid w:val="00574C08"/>
    <w:rsid w:val="00577501"/>
    <w:rsid w:val="00597866"/>
    <w:rsid w:val="005B304F"/>
    <w:rsid w:val="005B30ED"/>
    <w:rsid w:val="005B43D6"/>
    <w:rsid w:val="005B7E90"/>
    <w:rsid w:val="005C01B7"/>
    <w:rsid w:val="005C4803"/>
    <w:rsid w:val="005C67F4"/>
    <w:rsid w:val="005D70D5"/>
    <w:rsid w:val="005E0F08"/>
    <w:rsid w:val="005E53BE"/>
    <w:rsid w:val="005E556F"/>
    <w:rsid w:val="005F3D2E"/>
    <w:rsid w:val="005F7A4A"/>
    <w:rsid w:val="006009B6"/>
    <w:rsid w:val="006014E5"/>
    <w:rsid w:val="0062597B"/>
    <w:rsid w:val="006266AA"/>
    <w:rsid w:val="00627A2C"/>
    <w:rsid w:val="006318B2"/>
    <w:rsid w:val="00637E1B"/>
    <w:rsid w:val="00645E84"/>
    <w:rsid w:val="0065448E"/>
    <w:rsid w:val="00663D67"/>
    <w:rsid w:val="00664A62"/>
    <w:rsid w:val="00664D41"/>
    <w:rsid w:val="00665E89"/>
    <w:rsid w:val="00676945"/>
    <w:rsid w:val="006944A9"/>
    <w:rsid w:val="006A1F98"/>
    <w:rsid w:val="006A506C"/>
    <w:rsid w:val="006B0188"/>
    <w:rsid w:val="006B7D62"/>
    <w:rsid w:val="006D3B00"/>
    <w:rsid w:val="006E19D8"/>
    <w:rsid w:val="006F12CC"/>
    <w:rsid w:val="00704ADF"/>
    <w:rsid w:val="00712238"/>
    <w:rsid w:val="00716E77"/>
    <w:rsid w:val="00720769"/>
    <w:rsid w:val="00722EA1"/>
    <w:rsid w:val="00727DBD"/>
    <w:rsid w:val="00732B99"/>
    <w:rsid w:val="0073359C"/>
    <w:rsid w:val="00742055"/>
    <w:rsid w:val="00745312"/>
    <w:rsid w:val="00761BE6"/>
    <w:rsid w:val="00764EA1"/>
    <w:rsid w:val="00773E04"/>
    <w:rsid w:val="007747E0"/>
    <w:rsid w:val="00781931"/>
    <w:rsid w:val="0078777E"/>
    <w:rsid w:val="0079005E"/>
    <w:rsid w:val="0079267C"/>
    <w:rsid w:val="007932B3"/>
    <w:rsid w:val="00793CD7"/>
    <w:rsid w:val="007C2958"/>
    <w:rsid w:val="007C73AA"/>
    <w:rsid w:val="007D32CC"/>
    <w:rsid w:val="007D6697"/>
    <w:rsid w:val="007E75E8"/>
    <w:rsid w:val="007F120F"/>
    <w:rsid w:val="007F130E"/>
    <w:rsid w:val="007F2F00"/>
    <w:rsid w:val="00805A2E"/>
    <w:rsid w:val="008074A6"/>
    <w:rsid w:val="00813DDC"/>
    <w:rsid w:val="00832F6C"/>
    <w:rsid w:val="00836441"/>
    <w:rsid w:val="008519C4"/>
    <w:rsid w:val="0085377E"/>
    <w:rsid w:val="00861E3C"/>
    <w:rsid w:val="008620EF"/>
    <w:rsid w:val="00865D31"/>
    <w:rsid w:val="00870980"/>
    <w:rsid w:val="00871842"/>
    <w:rsid w:val="00873674"/>
    <w:rsid w:val="008924AA"/>
    <w:rsid w:val="008928C7"/>
    <w:rsid w:val="008E4189"/>
    <w:rsid w:val="008E6C4A"/>
    <w:rsid w:val="008F0CB4"/>
    <w:rsid w:val="009001F8"/>
    <w:rsid w:val="00904A97"/>
    <w:rsid w:val="00910B20"/>
    <w:rsid w:val="00920257"/>
    <w:rsid w:val="00920684"/>
    <w:rsid w:val="009218D4"/>
    <w:rsid w:val="009462D8"/>
    <w:rsid w:val="00950222"/>
    <w:rsid w:val="00955915"/>
    <w:rsid w:val="00957995"/>
    <w:rsid w:val="00960226"/>
    <w:rsid w:val="00964124"/>
    <w:rsid w:val="00973098"/>
    <w:rsid w:val="00974630"/>
    <w:rsid w:val="00985E1D"/>
    <w:rsid w:val="009946CF"/>
    <w:rsid w:val="009A662B"/>
    <w:rsid w:val="009B2952"/>
    <w:rsid w:val="009B7371"/>
    <w:rsid w:val="009C7DFA"/>
    <w:rsid w:val="009E62B2"/>
    <w:rsid w:val="009F0620"/>
    <w:rsid w:val="009F2F1A"/>
    <w:rsid w:val="00A02B6C"/>
    <w:rsid w:val="00A14CFA"/>
    <w:rsid w:val="00A17DB3"/>
    <w:rsid w:val="00A26897"/>
    <w:rsid w:val="00A27733"/>
    <w:rsid w:val="00A30AC6"/>
    <w:rsid w:val="00A35AF3"/>
    <w:rsid w:val="00A35F46"/>
    <w:rsid w:val="00A44BD3"/>
    <w:rsid w:val="00A632BA"/>
    <w:rsid w:val="00A63758"/>
    <w:rsid w:val="00AA1D07"/>
    <w:rsid w:val="00AC03D8"/>
    <w:rsid w:val="00AC0936"/>
    <w:rsid w:val="00AD4E9C"/>
    <w:rsid w:val="00AE269B"/>
    <w:rsid w:val="00AF487C"/>
    <w:rsid w:val="00AF4FA4"/>
    <w:rsid w:val="00B0445E"/>
    <w:rsid w:val="00B1154E"/>
    <w:rsid w:val="00B17A1C"/>
    <w:rsid w:val="00B2745D"/>
    <w:rsid w:val="00B3039D"/>
    <w:rsid w:val="00B346AF"/>
    <w:rsid w:val="00B360A5"/>
    <w:rsid w:val="00B413B9"/>
    <w:rsid w:val="00B4761B"/>
    <w:rsid w:val="00B50A4E"/>
    <w:rsid w:val="00B52B84"/>
    <w:rsid w:val="00B727CA"/>
    <w:rsid w:val="00B755CB"/>
    <w:rsid w:val="00B80279"/>
    <w:rsid w:val="00B818ED"/>
    <w:rsid w:val="00B949DB"/>
    <w:rsid w:val="00BA2A50"/>
    <w:rsid w:val="00BC14F0"/>
    <w:rsid w:val="00BD0C83"/>
    <w:rsid w:val="00BD409F"/>
    <w:rsid w:val="00BE49EC"/>
    <w:rsid w:val="00BF5D4A"/>
    <w:rsid w:val="00BF5E5C"/>
    <w:rsid w:val="00C113D0"/>
    <w:rsid w:val="00C152ED"/>
    <w:rsid w:val="00C158AF"/>
    <w:rsid w:val="00C16DBC"/>
    <w:rsid w:val="00C20B7B"/>
    <w:rsid w:val="00C26A0E"/>
    <w:rsid w:val="00C32E56"/>
    <w:rsid w:val="00C338E8"/>
    <w:rsid w:val="00C3723A"/>
    <w:rsid w:val="00C54370"/>
    <w:rsid w:val="00C546B1"/>
    <w:rsid w:val="00C554C2"/>
    <w:rsid w:val="00C56E92"/>
    <w:rsid w:val="00C625F8"/>
    <w:rsid w:val="00C669C7"/>
    <w:rsid w:val="00C74738"/>
    <w:rsid w:val="00C872EA"/>
    <w:rsid w:val="00C95E2A"/>
    <w:rsid w:val="00C967D8"/>
    <w:rsid w:val="00CA3A39"/>
    <w:rsid w:val="00CA4A1F"/>
    <w:rsid w:val="00CA4B47"/>
    <w:rsid w:val="00CA4D39"/>
    <w:rsid w:val="00CB731C"/>
    <w:rsid w:val="00CC19CE"/>
    <w:rsid w:val="00CC3B21"/>
    <w:rsid w:val="00CC5009"/>
    <w:rsid w:val="00CC6248"/>
    <w:rsid w:val="00CD24F9"/>
    <w:rsid w:val="00CD590C"/>
    <w:rsid w:val="00CD68B8"/>
    <w:rsid w:val="00CF27A5"/>
    <w:rsid w:val="00CF6C8F"/>
    <w:rsid w:val="00D015B2"/>
    <w:rsid w:val="00D02B8A"/>
    <w:rsid w:val="00D04509"/>
    <w:rsid w:val="00D04858"/>
    <w:rsid w:val="00D04A91"/>
    <w:rsid w:val="00D07AE0"/>
    <w:rsid w:val="00D13C2A"/>
    <w:rsid w:val="00D15CDA"/>
    <w:rsid w:val="00D16250"/>
    <w:rsid w:val="00D23D08"/>
    <w:rsid w:val="00D23D56"/>
    <w:rsid w:val="00D31DBB"/>
    <w:rsid w:val="00D4154A"/>
    <w:rsid w:val="00D4276C"/>
    <w:rsid w:val="00D4567B"/>
    <w:rsid w:val="00D45ABA"/>
    <w:rsid w:val="00D51F7F"/>
    <w:rsid w:val="00D631BE"/>
    <w:rsid w:val="00D666D2"/>
    <w:rsid w:val="00D75E9B"/>
    <w:rsid w:val="00D76166"/>
    <w:rsid w:val="00D84348"/>
    <w:rsid w:val="00D90F8B"/>
    <w:rsid w:val="00D95FDE"/>
    <w:rsid w:val="00D976A9"/>
    <w:rsid w:val="00DA5840"/>
    <w:rsid w:val="00DA7395"/>
    <w:rsid w:val="00DE2F8B"/>
    <w:rsid w:val="00DE3583"/>
    <w:rsid w:val="00DE3E56"/>
    <w:rsid w:val="00DE5CEA"/>
    <w:rsid w:val="00DF03B7"/>
    <w:rsid w:val="00E13638"/>
    <w:rsid w:val="00E1474F"/>
    <w:rsid w:val="00E20651"/>
    <w:rsid w:val="00E317F6"/>
    <w:rsid w:val="00E34FCC"/>
    <w:rsid w:val="00E35D4D"/>
    <w:rsid w:val="00E577AF"/>
    <w:rsid w:val="00E61099"/>
    <w:rsid w:val="00E655BC"/>
    <w:rsid w:val="00E71BF3"/>
    <w:rsid w:val="00E723AE"/>
    <w:rsid w:val="00E73772"/>
    <w:rsid w:val="00E740D9"/>
    <w:rsid w:val="00E764FC"/>
    <w:rsid w:val="00E80E01"/>
    <w:rsid w:val="00EA15AE"/>
    <w:rsid w:val="00EA3CFA"/>
    <w:rsid w:val="00EB0A5E"/>
    <w:rsid w:val="00ED4B9E"/>
    <w:rsid w:val="00ED5396"/>
    <w:rsid w:val="00ED78D1"/>
    <w:rsid w:val="00EE33E4"/>
    <w:rsid w:val="00EE5553"/>
    <w:rsid w:val="00EF241B"/>
    <w:rsid w:val="00EF3BC6"/>
    <w:rsid w:val="00EF3EB0"/>
    <w:rsid w:val="00EF6DE1"/>
    <w:rsid w:val="00F01CB4"/>
    <w:rsid w:val="00F02D22"/>
    <w:rsid w:val="00F1065C"/>
    <w:rsid w:val="00F11F82"/>
    <w:rsid w:val="00F254B6"/>
    <w:rsid w:val="00F277AE"/>
    <w:rsid w:val="00F30DEC"/>
    <w:rsid w:val="00F31319"/>
    <w:rsid w:val="00F35B26"/>
    <w:rsid w:val="00F45C9A"/>
    <w:rsid w:val="00F60474"/>
    <w:rsid w:val="00F73DD2"/>
    <w:rsid w:val="00F75378"/>
    <w:rsid w:val="00F87EF0"/>
    <w:rsid w:val="00FA77E8"/>
    <w:rsid w:val="00FB2C14"/>
    <w:rsid w:val="00FD37D6"/>
    <w:rsid w:val="00FE731F"/>
    <w:rsid w:val="00FF2FBC"/>
    <w:rsid w:val="00FF47CC"/>
    <w:rsid w:val="00FF6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D2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D25"/>
    <w:pPr>
      <w:ind w:left="720"/>
      <w:contextualSpacing/>
    </w:pPr>
  </w:style>
  <w:style w:type="character" w:styleId="Hyperlink">
    <w:name w:val="Hyperlink"/>
    <w:basedOn w:val="DefaultParagraphFont"/>
    <w:uiPriority w:val="99"/>
    <w:unhideWhenUsed/>
    <w:rsid w:val="00132D25"/>
    <w:rPr>
      <w:color w:val="0563C1" w:themeColor="hyperlink"/>
      <w:u w:val="single"/>
    </w:rPr>
  </w:style>
  <w:style w:type="paragraph" w:styleId="Header">
    <w:name w:val="header"/>
    <w:basedOn w:val="Normal"/>
    <w:link w:val="HeaderChar"/>
    <w:uiPriority w:val="99"/>
    <w:unhideWhenUsed/>
    <w:rsid w:val="00132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D25"/>
  </w:style>
  <w:style w:type="paragraph" w:styleId="Footer">
    <w:name w:val="footer"/>
    <w:basedOn w:val="Normal"/>
    <w:link w:val="FooterChar"/>
    <w:uiPriority w:val="99"/>
    <w:unhideWhenUsed/>
    <w:rsid w:val="00132D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D25"/>
  </w:style>
  <w:style w:type="paragraph" w:styleId="BalloonText">
    <w:name w:val="Balloon Text"/>
    <w:basedOn w:val="Normal"/>
    <w:link w:val="BalloonTextChar"/>
    <w:uiPriority w:val="99"/>
    <w:semiHidden/>
    <w:unhideWhenUsed/>
    <w:rsid w:val="00132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D2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D2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D25"/>
    <w:pPr>
      <w:ind w:left="720"/>
      <w:contextualSpacing/>
    </w:pPr>
  </w:style>
  <w:style w:type="character" w:styleId="Hyperlink">
    <w:name w:val="Hyperlink"/>
    <w:basedOn w:val="DefaultParagraphFont"/>
    <w:uiPriority w:val="99"/>
    <w:unhideWhenUsed/>
    <w:rsid w:val="00132D25"/>
    <w:rPr>
      <w:color w:val="0563C1" w:themeColor="hyperlink"/>
      <w:u w:val="single"/>
    </w:rPr>
  </w:style>
  <w:style w:type="paragraph" w:styleId="Header">
    <w:name w:val="header"/>
    <w:basedOn w:val="Normal"/>
    <w:link w:val="HeaderChar"/>
    <w:uiPriority w:val="99"/>
    <w:unhideWhenUsed/>
    <w:rsid w:val="00132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D25"/>
  </w:style>
  <w:style w:type="paragraph" w:styleId="Footer">
    <w:name w:val="footer"/>
    <w:basedOn w:val="Normal"/>
    <w:link w:val="FooterChar"/>
    <w:uiPriority w:val="99"/>
    <w:unhideWhenUsed/>
    <w:rsid w:val="00132D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D25"/>
  </w:style>
  <w:style w:type="paragraph" w:styleId="BalloonText">
    <w:name w:val="Balloon Text"/>
    <w:basedOn w:val="Normal"/>
    <w:link w:val="BalloonTextChar"/>
    <w:uiPriority w:val="99"/>
    <w:semiHidden/>
    <w:unhideWhenUsed/>
    <w:rsid w:val="00132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D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service-manual/user-centred-design/resources/creating-accessible-PDF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isability@admin.ox.ac.uk" TargetMode="External"/><Relationship Id="rId4" Type="http://schemas.openxmlformats.org/officeDocument/2006/relationships/settings" Target="settings.xml"/><Relationship Id="rId9" Type="http://schemas.openxmlformats.org/officeDocument/2006/relationships/hyperlink" Target="https://www1.admin.ox.ac.uk/media/global/wwwadminoxacuk/localsites/aad/documents/disability/Hearing_Impairments_(H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Holmes</dc:creator>
  <cp:lastModifiedBy>Roz</cp:lastModifiedBy>
  <cp:revision>2</cp:revision>
  <dcterms:created xsi:type="dcterms:W3CDTF">2017-04-06T09:12:00Z</dcterms:created>
  <dcterms:modified xsi:type="dcterms:W3CDTF">2017-04-06T09:12:00Z</dcterms:modified>
</cp:coreProperties>
</file>